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6805" w14:textId="39AC0C87" w:rsidR="00DB3566" w:rsidRDefault="00C70C3D" w:rsidP="00C70C3D">
      <w:pPr>
        <w:jc w:val="center"/>
        <w:rPr>
          <w:rFonts w:ascii="Times New Roman" w:hAnsi="Times New Roman" w:cs="Times New Roman"/>
          <w:b/>
          <w:bCs/>
          <w:sz w:val="28"/>
          <w:szCs w:val="28"/>
          <w:lang w:val="uk-UA"/>
        </w:rPr>
      </w:pPr>
      <w:r w:rsidRPr="00C70C3D">
        <w:rPr>
          <w:rFonts w:ascii="Times New Roman" w:hAnsi="Times New Roman" w:cs="Times New Roman"/>
          <w:b/>
          <w:bCs/>
          <w:sz w:val="28"/>
          <w:szCs w:val="28"/>
          <w:lang w:val="uk-UA"/>
        </w:rPr>
        <w:t>Забезпечення автомобілями</w:t>
      </w:r>
    </w:p>
    <w:p w14:paraId="7CD19632" w14:textId="77777777" w:rsidR="00C70C3D" w:rsidRPr="00C70C3D" w:rsidRDefault="00C70C3D" w:rsidP="00C70C3D">
      <w:pPr>
        <w:jc w:val="center"/>
        <w:rPr>
          <w:rFonts w:ascii="Times New Roman" w:hAnsi="Times New Roman" w:cs="Times New Roman"/>
          <w:b/>
          <w:bCs/>
          <w:sz w:val="28"/>
          <w:szCs w:val="28"/>
          <w:lang w:val="uk-UA"/>
        </w:rPr>
      </w:pPr>
    </w:p>
    <w:p w14:paraId="72291624" w14:textId="34E68CCD" w:rsidR="00C53D01" w:rsidRDefault="00C53D01">
      <w:pPr>
        <w:rPr>
          <w:rFonts w:ascii="Times New Roman" w:hAnsi="Times New Roman" w:cs="Times New Roman"/>
          <w:sz w:val="28"/>
          <w:szCs w:val="28"/>
          <w:lang w:val="uk-UA"/>
        </w:rPr>
      </w:pPr>
      <w:r w:rsidRPr="00E52B29">
        <w:rPr>
          <w:rFonts w:ascii="Times New Roman" w:hAnsi="Times New Roman" w:cs="Times New Roman"/>
          <w:sz w:val="28"/>
          <w:szCs w:val="28"/>
          <w:lang w:val="uk-UA"/>
        </w:rPr>
        <w:t xml:space="preserve">Забезпечення осіб з інвалідністю легковими автомобілями здійснюється Департаментом соціального захисту населення Харківської обласної державної адміністрації відповідно до Порядку забезпечення осіб з інвалідністю автомобілями, затвердженого постановою Кабінету Міністрів України від 19.07.2006 № 999 (далі-Порядок). </w:t>
      </w:r>
    </w:p>
    <w:p w14:paraId="0EA53399" w14:textId="3090D8F8" w:rsidR="00743B87" w:rsidRDefault="00C53D01" w:rsidP="00743B87">
      <w:pPr>
        <w:rPr>
          <w:rFonts w:ascii="Times New Roman" w:hAnsi="Times New Roman" w:cs="Times New Roman"/>
          <w:sz w:val="28"/>
          <w:szCs w:val="28"/>
          <w:lang w:val="uk-UA"/>
        </w:rPr>
      </w:pPr>
      <w:r w:rsidRPr="00E52B29">
        <w:rPr>
          <w:rFonts w:ascii="Times New Roman" w:hAnsi="Times New Roman" w:cs="Times New Roman"/>
          <w:sz w:val="28"/>
          <w:szCs w:val="28"/>
          <w:lang w:val="uk-UA"/>
        </w:rPr>
        <w:t xml:space="preserve">Відповідно до Порядку, однією з підстав для забезпечення осіб з інвалідністю автомобілями є </w:t>
      </w:r>
      <w:r w:rsidR="00743B87" w:rsidRPr="00743B87">
        <w:rPr>
          <w:rFonts w:ascii="Times New Roman" w:hAnsi="Times New Roman" w:cs="Times New Roman"/>
          <w:sz w:val="28"/>
          <w:szCs w:val="28"/>
          <w:shd w:val="clear" w:color="auto" w:fill="FFFFFF"/>
          <w:lang w:val="uk-UA"/>
        </w:rPr>
        <w:t xml:space="preserve">витяг з рішення експертної команди з оцінювання повсякденного функціонування особи або висновок обласної, центральної міської у мм. Києві та Севастополі, республіканської </w:t>
      </w:r>
      <w:r w:rsidR="00743B87">
        <w:rPr>
          <w:rFonts w:ascii="Times New Roman" w:hAnsi="Times New Roman" w:cs="Times New Roman"/>
          <w:sz w:val="28"/>
          <w:szCs w:val="28"/>
          <w:shd w:val="clear" w:color="auto" w:fill="FFFFFF"/>
          <w:lang w:val="uk-UA"/>
        </w:rPr>
        <w:t xml:space="preserve">в Автономній Республіці Крим </w:t>
      </w:r>
      <w:r w:rsidR="00743B87" w:rsidRPr="00743B87">
        <w:rPr>
          <w:rFonts w:ascii="Times New Roman" w:hAnsi="Times New Roman" w:cs="Times New Roman"/>
          <w:sz w:val="28"/>
          <w:szCs w:val="28"/>
          <w:shd w:val="clear" w:color="auto" w:fill="FFFFFF"/>
          <w:lang w:val="uk-UA"/>
        </w:rPr>
        <w:t>медико-соціальної експертної комісії (далі - МСЕК) про наявність в особи з інвалідністю медичних показань для забезпечення автомобілем і наявність або відсутність протипоказань до керування ним залежно від умов забезпечення автомобілем</w:t>
      </w:r>
      <w:r w:rsidR="00743B87">
        <w:rPr>
          <w:rFonts w:ascii="Times New Roman" w:hAnsi="Times New Roman" w:cs="Times New Roman"/>
          <w:sz w:val="28"/>
          <w:szCs w:val="28"/>
          <w:shd w:val="clear" w:color="auto" w:fill="FFFFFF"/>
          <w:lang w:val="uk-UA"/>
        </w:rPr>
        <w:t>.</w:t>
      </w:r>
    </w:p>
    <w:p w14:paraId="0928823D" w14:textId="77777777" w:rsidR="00C53D01" w:rsidRPr="00E52B29" w:rsidRDefault="00C53D01">
      <w:pPr>
        <w:rPr>
          <w:rFonts w:ascii="Times New Roman" w:hAnsi="Times New Roman" w:cs="Times New Roman"/>
          <w:sz w:val="28"/>
          <w:szCs w:val="28"/>
          <w:lang w:val="uk-UA"/>
        </w:rPr>
      </w:pPr>
      <w:r w:rsidRPr="00E52B29">
        <w:rPr>
          <w:rFonts w:ascii="Times New Roman" w:hAnsi="Times New Roman" w:cs="Times New Roman"/>
          <w:sz w:val="28"/>
          <w:szCs w:val="28"/>
          <w:lang w:val="uk-UA"/>
        </w:rPr>
        <w:t xml:space="preserve">Незалежно від медичних показань мають право на забезпечення автомобілями: </w:t>
      </w:r>
    </w:p>
    <w:p w14:paraId="7219244A" w14:textId="77777777" w:rsidR="00C53D01" w:rsidRPr="00E52B29" w:rsidRDefault="00C53D01">
      <w:pPr>
        <w:rPr>
          <w:rFonts w:ascii="Times New Roman" w:hAnsi="Times New Roman" w:cs="Times New Roman"/>
          <w:sz w:val="28"/>
          <w:szCs w:val="28"/>
          <w:lang w:val="uk-UA"/>
        </w:rPr>
      </w:pPr>
      <w:r w:rsidRPr="00E52B29">
        <w:rPr>
          <w:rFonts w:ascii="Times New Roman" w:hAnsi="Times New Roman" w:cs="Times New Roman"/>
          <w:sz w:val="28"/>
          <w:szCs w:val="28"/>
          <w:lang w:val="uk-UA"/>
        </w:rPr>
        <w:t xml:space="preserve">- особи з інвалідністю I та II групи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а також громадян, які брали участь у ліквідації інших ядерних аварій та випробувань, у військових навчаннях із застосуванням ядерної зброї (категорія 1); </w:t>
      </w:r>
    </w:p>
    <w:p w14:paraId="49922BAF" w14:textId="77777777" w:rsidR="00C53D01" w:rsidRPr="00E52B29" w:rsidRDefault="00C53D01">
      <w:pPr>
        <w:rPr>
          <w:rFonts w:ascii="Times New Roman" w:hAnsi="Times New Roman" w:cs="Times New Roman"/>
          <w:sz w:val="28"/>
          <w:szCs w:val="28"/>
          <w:lang w:val="uk-UA"/>
        </w:rPr>
      </w:pPr>
      <w:r w:rsidRPr="00E52B29">
        <w:rPr>
          <w:rFonts w:ascii="Times New Roman" w:hAnsi="Times New Roman" w:cs="Times New Roman"/>
          <w:sz w:val="28"/>
          <w:szCs w:val="28"/>
          <w:lang w:val="uk-UA"/>
        </w:rPr>
        <w:t xml:space="preserve">- особи з інвалідністю внаслідок війни I групи по зору або без обох рук; </w:t>
      </w:r>
    </w:p>
    <w:p w14:paraId="07A2BBB5" w14:textId="77777777" w:rsidR="00C53D01" w:rsidRPr="00E52B29" w:rsidRDefault="00C53D01">
      <w:pPr>
        <w:rPr>
          <w:rFonts w:ascii="Times New Roman" w:hAnsi="Times New Roman" w:cs="Times New Roman"/>
          <w:sz w:val="28"/>
          <w:szCs w:val="28"/>
          <w:lang w:val="uk-UA"/>
        </w:rPr>
      </w:pPr>
      <w:r w:rsidRPr="00E52B29">
        <w:rPr>
          <w:rFonts w:ascii="Times New Roman" w:hAnsi="Times New Roman" w:cs="Times New Roman"/>
          <w:sz w:val="28"/>
          <w:szCs w:val="28"/>
          <w:lang w:val="uk-UA"/>
        </w:rPr>
        <w:t>- особи з інвалідністю з куксами обох ніг і рук.</w:t>
      </w:r>
    </w:p>
    <w:p w14:paraId="0907CE26" w14:textId="77777777" w:rsidR="00C53D01" w:rsidRPr="00E52B29" w:rsidRDefault="00C53D01">
      <w:pPr>
        <w:rPr>
          <w:rFonts w:ascii="Times New Roman" w:hAnsi="Times New Roman" w:cs="Times New Roman"/>
          <w:sz w:val="28"/>
          <w:szCs w:val="28"/>
          <w:lang w:val="uk-UA"/>
        </w:rPr>
      </w:pPr>
      <w:r w:rsidRPr="00E52B29">
        <w:rPr>
          <w:rFonts w:ascii="Times New Roman" w:hAnsi="Times New Roman" w:cs="Times New Roman"/>
          <w:sz w:val="28"/>
          <w:szCs w:val="28"/>
          <w:lang w:val="uk-UA"/>
        </w:rPr>
        <w:t xml:space="preserve"> Перелік медичних показань для забезпечення осіб з інвалідністю автомобілями затверджується МОЗ. </w:t>
      </w:r>
    </w:p>
    <w:p w14:paraId="72669FAA" w14:textId="77777777" w:rsidR="00743B87" w:rsidRPr="00C70C3D" w:rsidRDefault="00743B87">
      <w:pPr>
        <w:rPr>
          <w:rFonts w:ascii="Times New Roman" w:hAnsi="Times New Roman" w:cs="Times New Roman"/>
          <w:sz w:val="28"/>
          <w:szCs w:val="28"/>
          <w:lang w:val="uk-UA"/>
        </w:rPr>
      </w:pPr>
      <w:r w:rsidRPr="00C70C3D">
        <w:rPr>
          <w:rFonts w:ascii="Times New Roman" w:hAnsi="Times New Roman" w:cs="Times New Roman"/>
          <w:sz w:val="28"/>
          <w:szCs w:val="28"/>
          <w:shd w:val="clear" w:color="auto" w:fill="FFFFFF"/>
          <w:lang w:val="uk-UA"/>
        </w:rPr>
        <w:t xml:space="preserve">Особа з інвалідністю, дитина з інвалідністю береться на облік на підставі заяви, форма якої затверджується </w:t>
      </w:r>
      <w:proofErr w:type="spellStart"/>
      <w:r w:rsidRPr="00C70C3D">
        <w:rPr>
          <w:rFonts w:ascii="Times New Roman" w:hAnsi="Times New Roman" w:cs="Times New Roman"/>
          <w:sz w:val="28"/>
          <w:szCs w:val="28"/>
          <w:shd w:val="clear" w:color="auto" w:fill="FFFFFF"/>
          <w:lang w:val="uk-UA"/>
        </w:rPr>
        <w:t>Мінсоцполітики</w:t>
      </w:r>
      <w:proofErr w:type="spellEnd"/>
      <w:r w:rsidRPr="00C70C3D">
        <w:rPr>
          <w:rFonts w:ascii="Times New Roman" w:hAnsi="Times New Roman" w:cs="Times New Roman"/>
          <w:sz w:val="28"/>
          <w:szCs w:val="28"/>
          <w:shd w:val="clear" w:color="auto" w:fill="FFFFFF"/>
          <w:lang w:val="uk-UA"/>
        </w:rPr>
        <w:t>.</w:t>
      </w:r>
      <w:r w:rsidRPr="00C70C3D">
        <w:rPr>
          <w:rFonts w:ascii="Times New Roman" w:hAnsi="Times New Roman" w:cs="Times New Roman"/>
          <w:sz w:val="28"/>
          <w:szCs w:val="28"/>
          <w:lang w:val="uk-UA"/>
        </w:rPr>
        <w:t xml:space="preserve"> </w:t>
      </w:r>
    </w:p>
    <w:p w14:paraId="361260D0" w14:textId="66288EE7" w:rsidR="00C53D01" w:rsidRPr="00E52B29" w:rsidRDefault="00C53D01">
      <w:pPr>
        <w:rPr>
          <w:rFonts w:ascii="Times New Roman" w:hAnsi="Times New Roman" w:cs="Times New Roman"/>
          <w:sz w:val="28"/>
          <w:szCs w:val="28"/>
          <w:lang w:val="uk-UA"/>
        </w:rPr>
      </w:pPr>
      <w:r w:rsidRPr="00E52B29">
        <w:rPr>
          <w:rFonts w:ascii="Times New Roman" w:hAnsi="Times New Roman" w:cs="Times New Roman"/>
          <w:sz w:val="28"/>
          <w:szCs w:val="28"/>
          <w:lang w:val="uk-UA"/>
        </w:rPr>
        <w:t xml:space="preserve">До заяви додаються: </w:t>
      </w:r>
    </w:p>
    <w:p w14:paraId="382E46D5" w14:textId="787E2868" w:rsidR="009C3029" w:rsidRPr="009C3029" w:rsidRDefault="009C3029" w:rsidP="009C3029">
      <w:pPr>
        <w:pStyle w:val="rvps2"/>
        <w:shd w:val="clear" w:color="auto" w:fill="FFFFFF"/>
        <w:spacing w:before="0" w:beforeAutospacing="0" w:after="0" w:afterAutospacing="0"/>
        <w:ind w:firstLine="450"/>
        <w:jc w:val="both"/>
        <w:rPr>
          <w:sz w:val="28"/>
          <w:szCs w:val="28"/>
          <w:lang w:val="uk-UA"/>
        </w:rPr>
      </w:pPr>
      <w:r w:rsidRPr="009C3029">
        <w:rPr>
          <w:sz w:val="28"/>
          <w:szCs w:val="28"/>
          <w:lang w:val="uk-UA"/>
        </w:rPr>
        <w:t>витяг з рішення експертної команди з оцінювання повсякденного функціонування особи або копія довідки МСЕК про групу та причину інвалідності (у разі відсутності технічної можливості отримання відповідної інформації з Єдиної інформаційної системи соціальної сфери), для дітей з інвалідністю - копія медичного висновку, виданого лікарсько-консультативною комісією закладу охорони здоров’я;</w:t>
      </w:r>
    </w:p>
    <w:p w14:paraId="1DDF10EF" w14:textId="0B09A6F5" w:rsidR="009C3029" w:rsidRPr="009C3029" w:rsidRDefault="009C3029" w:rsidP="009C3029">
      <w:pPr>
        <w:pStyle w:val="rvps2"/>
        <w:shd w:val="clear" w:color="auto" w:fill="FFFFFF"/>
        <w:spacing w:before="0" w:beforeAutospacing="0" w:after="0" w:afterAutospacing="0"/>
        <w:ind w:firstLine="450"/>
        <w:jc w:val="both"/>
        <w:rPr>
          <w:sz w:val="28"/>
          <w:szCs w:val="28"/>
          <w:lang w:val="uk-UA"/>
        </w:rPr>
      </w:pPr>
      <w:bookmarkStart w:id="0" w:name="n582"/>
      <w:bookmarkStart w:id="1" w:name="n555"/>
      <w:bookmarkEnd w:id="0"/>
      <w:bookmarkEnd w:id="1"/>
      <w:r w:rsidRPr="009C3029">
        <w:rPr>
          <w:sz w:val="28"/>
          <w:szCs w:val="28"/>
          <w:lang w:val="uk-UA"/>
        </w:rPr>
        <w:t>паспорт громадянина України, який після перевірки паспортних даних, зазначених у заяві, повертається заявнику;</w:t>
      </w:r>
    </w:p>
    <w:p w14:paraId="119968AF" w14:textId="790F3466" w:rsidR="009C3029" w:rsidRPr="009C3029" w:rsidRDefault="009C3029" w:rsidP="009C3029">
      <w:pPr>
        <w:pStyle w:val="rvps2"/>
        <w:shd w:val="clear" w:color="auto" w:fill="FFFFFF"/>
        <w:spacing w:before="0" w:beforeAutospacing="0" w:after="0" w:afterAutospacing="0"/>
        <w:ind w:firstLine="450"/>
        <w:jc w:val="both"/>
        <w:rPr>
          <w:sz w:val="28"/>
          <w:szCs w:val="28"/>
          <w:lang w:val="uk-UA"/>
        </w:rPr>
      </w:pPr>
      <w:bookmarkStart w:id="2" w:name="n556"/>
      <w:bookmarkEnd w:id="2"/>
      <w:r w:rsidRPr="009C3029">
        <w:rPr>
          <w:sz w:val="28"/>
          <w:szCs w:val="28"/>
          <w:lang w:val="uk-UA"/>
        </w:rPr>
        <w:t>копія свідоцтва про народження дитини;</w:t>
      </w:r>
    </w:p>
    <w:p w14:paraId="4551BC78" w14:textId="2147607C" w:rsidR="009C3029" w:rsidRPr="009C3029" w:rsidRDefault="009C3029" w:rsidP="009C3029">
      <w:pPr>
        <w:pStyle w:val="rvps2"/>
        <w:shd w:val="clear" w:color="auto" w:fill="FFFFFF"/>
        <w:spacing w:before="0" w:beforeAutospacing="0" w:after="0" w:afterAutospacing="0"/>
        <w:ind w:firstLine="450"/>
        <w:jc w:val="both"/>
        <w:rPr>
          <w:sz w:val="28"/>
          <w:szCs w:val="28"/>
          <w:lang w:val="uk-UA"/>
        </w:rPr>
      </w:pPr>
      <w:bookmarkStart w:id="3" w:name="n557"/>
      <w:bookmarkEnd w:id="3"/>
      <w:r w:rsidRPr="009C3029">
        <w:rPr>
          <w:sz w:val="28"/>
          <w:szCs w:val="28"/>
          <w:lang w:val="uk-UA"/>
        </w:rPr>
        <w:t>копія реєстраційного номера облікової картки платника податків;</w:t>
      </w:r>
    </w:p>
    <w:p w14:paraId="6BB81897" w14:textId="4A4D3D0D" w:rsidR="009C3029" w:rsidRPr="009C3029" w:rsidRDefault="009C3029" w:rsidP="001402A2">
      <w:pPr>
        <w:pStyle w:val="rvps2"/>
        <w:shd w:val="clear" w:color="auto" w:fill="FFFFFF"/>
        <w:spacing w:before="0" w:beforeAutospacing="0" w:after="0" w:afterAutospacing="0"/>
        <w:ind w:firstLine="450"/>
        <w:jc w:val="both"/>
        <w:rPr>
          <w:sz w:val="28"/>
          <w:szCs w:val="28"/>
          <w:lang w:val="uk-UA"/>
        </w:rPr>
      </w:pPr>
      <w:bookmarkStart w:id="4" w:name="n558"/>
      <w:bookmarkEnd w:id="4"/>
      <w:r w:rsidRPr="009C3029">
        <w:rPr>
          <w:sz w:val="28"/>
          <w:szCs w:val="28"/>
          <w:lang w:val="uk-UA"/>
        </w:rPr>
        <w:t>витяг з реєстру територіальної громади, що підтверджує відомості про місце проживання (перебування) особи або інформацію про відсутність таких відомостей про члена сім’ї, іншої особи, яким передається право користування автомобілем;</w:t>
      </w:r>
    </w:p>
    <w:p w14:paraId="5A80C895" w14:textId="77777777" w:rsidR="009C3029" w:rsidRDefault="009C3029" w:rsidP="001402A2">
      <w:pPr>
        <w:rPr>
          <w:rFonts w:ascii="Times New Roman" w:hAnsi="Times New Roman" w:cs="Times New Roman"/>
          <w:sz w:val="28"/>
          <w:szCs w:val="28"/>
          <w:lang w:val="uk-UA"/>
        </w:rPr>
      </w:pPr>
      <w:bookmarkStart w:id="5" w:name="n559"/>
      <w:bookmarkEnd w:id="5"/>
      <w:r w:rsidRPr="009C3029">
        <w:rPr>
          <w:rFonts w:ascii="Times New Roman" w:hAnsi="Times New Roman" w:cs="Times New Roman"/>
          <w:sz w:val="28"/>
          <w:szCs w:val="28"/>
          <w:shd w:val="clear" w:color="auto" w:fill="FFFFFF"/>
          <w:lang w:val="uk-UA"/>
        </w:rPr>
        <w:lastRenderedPageBreak/>
        <w:t>Реєстрація усіх документів з урахуванням витягу з рішення експертної команди з оцінювання повсякденного функціонування особи або висновку МСЕК, що надійшли протягом календарного місяця, проводиться протягом 20 днів після закінчення місяця, в якому надійшла заява з усіма необхідними документами.</w:t>
      </w:r>
    </w:p>
    <w:p w14:paraId="7B9C0DC9" w14:textId="77777777" w:rsidR="001135FC" w:rsidRPr="00E52B29" w:rsidRDefault="001135FC" w:rsidP="006A1BCD">
      <w:pPr>
        <w:pStyle w:val="rvps2"/>
        <w:shd w:val="clear" w:color="auto" w:fill="FFFFFF"/>
        <w:spacing w:before="0" w:beforeAutospacing="0" w:after="0" w:afterAutospacing="0"/>
        <w:ind w:firstLine="360"/>
        <w:jc w:val="both"/>
        <w:rPr>
          <w:sz w:val="28"/>
          <w:szCs w:val="28"/>
          <w:lang w:val="uk-UA"/>
        </w:rPr>
      </w:pPr>
      <w:r w:rsidRPr="00E52B29">
        <w:rPr>
          <w:sz w:val="28"/>
          <w:szCs w:val="28"/>
          <w:lang w:val="uk-UA"/>
        </w:rPr>
        <w:t>Облік осіб з інвалідністю ведеться в розрізі таких категорій за окремою нумерацією:</w:t>
      </w:r>
    </w:p>
    <w:p w14:paraId="2CC9E1D0" w14:textId="77777777" w:rsidR="001135FC" w:rsidRPr="00E52B29" w:rsidRDefault="001135FC" w:rsidP="006A1BCD">
      <w:pPr>
        <w:pStyle w:val="rvps2"/>
        <w:shd w:val="clear" w:color="auto" w:fill="FFFFFF"/>
        <w:spacing w:before="0" w:beforeAutospacing="0" w:after="0" w:afterAutospacing="0"/>
        <w:ind w:firstLine="360"/>
        <w:jc w:val="both"/>
        <w:rPr>
          <w:sz w:val="28"/>
          <w:szCs w:val="28"/>
          <w:lang w:val="uk-UA"/>
        </w:rPr>
      </w:pPr>
      <w:bookmarkStart w:id="6" w:name="n334"/>
      <w:bookmarkEnd w:id="6"/>
      <w:r w:rsidRPr="00E52B29">
        <w:rPr>
          <w:sz w:val="28"/>
          <w:szCs w:val="28"/>
          <w:lang w:val="uk-UA"/>
        </w:rPr>
        <w:t>1) особи з інвалідністю з правом на першочергове забезпечення;</w:t>
      </w:r>
    </w:p>
    <w:p w14:paraId="57E8C3E6" w14:textId="77777777" w:rsidR="001135FC" w:rsidRPr="00E52B29" w:rsidRDefault="001135FC" w:rsidP="006A1BCD">
      <w:pPr>
        <w:pStyle w:val="rvps2"/>
        <w:shd w:val="clear" w:color="auto" w:fill="FFFFFF"/>
        <w:spacing w:before="0" w:beforeAutospacing="0" w:after="0" w:afterAutospacing="0"/>
        <w:ind w:firstLine="360"/>
        <w:jc w:val="both"/>
        <w:rPr>
          <w:sz w:val="28"/>
          <w:szCs w:val="28"/>
          <w:lang w:val="uk-UA"/>
        </w:rPr>
      </w:pPr>
      <w:bookmarkStart w:id="7" w:name="n335"/>
      <w:bookmarkEnd w:id="7"/>
      <w:r w:rsidRPr="00E52B29">
        <w:rPr>
          <w:sz w:val="28"/>
          <w:szCs w:val="28"/>
          <w:lang w:val="uk-UA"/>
        </w:rPr>
        <w:t>2) особи з інвалідністю з правом на позачергове забезпечення;</w:t>
      </w:r>
    </w:p>
    <w:p w14:paraId="17B03882" w14:textId="77777777" w:rsidR="001135FC" w:rsidRPr="00E52B29" w:rsidRDefault="001135FC" w:rsidP="006A1BCD">
      <w:pPr>
        <w:pStyle w:val="rvps2"/>
        <w:shd w:val="clear" w:color="auto" w:fill="FFFFFF"/>
        <w:spacing w:before="0" w:beforeAutospacing="0" w:after="0" w:afterAutospacing="0"/>
        <w:ind w:firstLine="360"/>
        <w:jc w:val="both"/>
        <w:rPr>
          <w:sz w:val="28"/>
          <w:szCs w:val="28"/>
          <w:lang w:val="uk-UA"/>
        </w:rPr>
      </w:pPr>
      <w:bookmarkStart w:id="8" w:name="n336"/>
      <w:bookmarkEnd w:id="8"/>
      <w:r w:rsidRPr="00E52B29">
        <w:rPr>
          <w:sz w:val="28"/>
          <w:szCs w:val="28"/>
          <w:lang w:val="uk-UA"/>
        </w:rPr>
        <w:t>3) особи з інвалідністю з правом на забезпечення у порядку загальної черги.</w:t>
      </w:r>
    </w:p>
    <w:p w14:paraId="5E74808F" w14:textId="48E7D280" w:rsidR="001135FC" w:rsidRPr="00E52B29" w:rsidRDefault="00C70C3D" w:rsidP="006A1BCD">
      <w:pPr>
        <w:pStyle w:val="rvps2"/>
        <w:shd w:val="clear" w:color="auto" w:fill="FFFFFF"/>
        <w:spacing w:before="0" w:beforeAutospacing="0" w:after="0" w:afterAutospacing="0"/>
        <w:ind w:firstLine="360"/>
        <w:jc w:val="both"/>
        <w:rPr>
          <w:sz w:val="28"/>
          <w:szCs w:val="28"/>
          <w:lang w:val="uk-UA"/>
        </w:rPr>
      </w:pPr>
      <w:r>
        <w:rPr>
          <w:sz w:val="28"/>
          <w:szCs w:val="28"/>
          <w:lang w:val="uk-UA"/>
        </w:rPr>
        <w:t>Особи</w:t>
      </w:r>
      <w:r w:rsidR="001135FC" w:rsidRPr="00E52B29">
        <w:rPr>
          <w:sz w:val="28"/>
          <w:szCs w:val="28"/>
          <w:lang w:val="uk-UA"/>
        </w:rPr>
        <w:t xml:space="preserve"> з інвалідністю, які мають право на забезпечення автомобілями незалежно від наявності медичних показань, беруться на облік з дати подання заяви разом з документами</w:t>
      </w:r>
      <w:r w:rsidR="006A1BCD" w:rsidRPr="00E52B29">
        <w:rPr>
          <w:sz w:val="28"/>
          <w:szCs w:val="28"/>
          <w:lang w:val="uk-UA"/>
        </w:rPr>
        <w:t>.</w:t>
      </w:r>
    </w:p>
    <w:p w14:paraId="3674C3AB" w14:textId="77777777" w:rsidR="001135FC" w:rsidRPr="00E52B29" w:rsidRDefault="001135FC" w:rsidP="006A1BCD">
      <w:pPr>
        <w:pStyle w:val="rvps2"/>
        <w:shd w:val="clear" w:color="auto" w:fill="FFFFFF"/>
        <w:spacing w:before="0" w:beforeAutospacing="0" w:after="0" w:afterAutospacing="0"/>
        <w:ind w:firstLine="360"/>
        <w:jc w:val="both"/>
        <w:rPr>
          <w:sz w:val="28"/>
          <w:szCs w:val="28"/>
          <w:lang w:val="uk-UA"/>
        </w:rPr>
      </w:pPr>
      <w:bookmarkStart w:id="9" w:name="n344"/>
      <w:bookmarkEnd w:id="9"/>
      <w:r w:rsidRPr="00E52B29">
        <w:rPr>
          <w:sz w:val="28"/>
          <w:szCs w:val="28"/>
          <w:lang w:val="uk-UA"/>
        </w:rPr>
        <w:t>Сім’ї, до складу яких входять дві і більше особи з інвалідністю, беруться на облік як сім’я на підставі спільної заяви про бажання отримати один автомобіль з дати взяття на облік першої з них.</w:t>
      </w:r>
    </w:p>
    <w:p w14:paraId="3883492B" w14:textId="748744CC" w:rsidR="001135FC" w:rsidRPr="00E52B29" w:rsidRDefault="001135FC" w:rsidP="00445F50">
      <w:pPr>
        <w:ind w:firstLine="426"/>
        <w:rPr>
          <w:rFonts w:ascii="Times New Roman" w:hAnsi="Times New Roman" w:cs="Times New Roman"/>
          <w:sz w:val="28"/>
          <w:szCs w:val="28"/>
          <w:shd w:val="clear" w:color="auto" w:fill="FFFFFF"/>
          <w:lang w:val="uk-UA"/>
        </w:rPr>
      </w:pPr>
      <w:r w:rsidRPr="00E52B29">
        <w:rPr>
          <w:rFonts w:ascii="Times New Roman" w:hAnsi="Times New Roman" w:cs="Times New Roman"/>
          <w:sz w:val="28"/>
          <w:szCs w:val="28"/>
          <w:shd w:val="clear" w:color="auto" w:fill="FFFFFF"/>
          <w:lang w:val="uk-UA"/>
        </w:rPr>
        <w:t xml:space="preserve">На осіб з інвалідністю, дітей з інвалідністю, яких взято на облік як внутрішньо переміщених осіб та які мають право на отримання автомобіля безоплатно або на пільгових умовах, оформлюється без взяття на облік особова справа за їх фактичним місцем проживання/перебування згідно з довідкою про взяття на облік внутрішньо переміщеної особи в установленому </w:t>
      </w:r>
      <w:proofErr w:type="spellStart"/>
      <w:r w:rsidRPr="00E52B29">
        <w:rPr>
          <w:rFonts w:ascii="Times New Roman" w:hAnsi="Times New Roman" w:cs="Times New Roman"/>
          <w:sz w:val="28"/>
          <w:szCs w:val="28"/>
          <w:shd w:val="clear" w:color="auto" w:fill="FFFFFF"/>
          <w:lang w:val="uk-UA"/>
        </w:rPr>
        <w:t>Мінсоцполітики</w:t>
      </w:r>
      <w:proofErr w:type="spellEnd"/>
      <w:r w:rsidRPr="00E52B29">
        <w:rPr>
          <w:rFonts w:ascii="Times New Roman" w:hAnsi="Times New Roman" w:cs="Times New Roman"/>
          <w:sz w:val="28"/>
          <w:szCs w:val="28"/>
          <w:shd w:val="clear" w:color="auto" w:fill="FFFFFF"/>
          <w:lang w:val="uk-UA"/>
        </w:rPr>
        <w:t> </w:t>
      </w:r>
      <w:hyperlink r:id="rId4" w:anchor="n13" w:tgtFrame="_blank" w:history="1">
        <w:r w:rsidRPr="00E52B29">
          <w:rPr>
            <w:rStyle w:val="a3"/>
            <w:rFonts w:ascii="Times New Roman" w:hAnsi="Times New Roman" w:cs="Times New Roman"/>
            <w:color w:val="auto"/>
            <w:sz w:val="28"/>
            <w:szCs w:val="28"/>
            <w:shd w:val="clear" w:color="auto" w:fill="FFFFFF"/>
            <w:lang w:val="uk-UA"/>
          </w:rPr>
          <w:t>порядку</w:t>
        </w:r>
      </w:hyperlink>
      <w:r w:rsidRPr="00E52B29">
        <w:rPr>
          <w:rFonts w:ascii="Times New Roman" w:hAnsi="Times New Roman" w:cs="Times New Roman"/>
          <w:sz w:val="28"/>
          <w:szCs w:val="28"/>
          <w:shd w:val="clear" w:color="auto" w:fill="FFFFFF"/>
          <w:lang w:val="uk-UA"/>
        </w:rPr>
        <w:t>. Для взяття на облік оформлені особові справи осіб з інвалідністю, дітей з інвалідністю, які переселилися з територій, включених до </w:t>
      </w:r>
      <w:hyperlink r:id="rId5" w:anchor="n15" w:tgtFrame="_blank" w:history="1">
        <w:r w:rsidRPr="00E52B29">
          <w:rPr>
            <w:rStyle w:val="a3"/>
            <w:rFonts w:ascii="Times New Roman" w:hAnsi="Times New Roman" w:cs="Times New Roman"/>
            <w:color w:val="auto"/>
            <w:sz w:val="28"/>
            <w:szCs w:val="28"/>
            <w:shd w:val="clear" w:color="auto" w:fill="FFFFFF"/>
            <w:lang w:val="uk-UA"/>
          </w:rPr>
          <w:t>переліку територій, на яких ведуться (велися) бойові дії або тимчасово окупованих Російською Федерацією</w:t>
        </w:r>
      </w:hyperlink>
      <w:r w:rsidRPr="00E52B29">
        <w:rPr>
          <w:rFonts w:ascii="Times New Roman" w:hAnsi="Times New Roman" w:cs="Times New Roman"/>
          <w:sz w:val="28"/>
          <w:szCs w:val="28"/>
          <w:shd w:val="clear" w:color="auto" w:fill="FFFFFF"/>
          <w:lang w:val="uk-UA"/>
        </w:rPr>
        <w:t xml:space="preserve">, затвердженого наказом </w:t>
      </w:r>
      <w:proofErr w:type="spellStart"/>
      <w:r w:rsidRPr="00E52B29">
        <w:rPr>
          <w:rFonts w:ascii="Times New Roman" w:hAnsi="Times New Roman" w:cs="Times New Roman"/>
          <w:sz w:val="28"/>
          <w:szCs w:val="28"/>
          <w:shd w:val="clear" w:color="auto" w:fill="FFFFFF"/>
          <w:lang w:val="uk-UA"/>
        </w:rPr>
        <w:t>Мін</w:t>
      </w:r>
      <w:r w:rsidR="001402A2">
        <w:rPr>
          <w:rFonts w:ascii="Times New Roman" w:hAnsi="Times New Roman" w:cs="Times New Roman"/>
          <w:sz w:val="28"/>
          <w:szCs w:val="28"/>
          <w:shd w:val="clear" w:color="auto" w:fill="FFFFFF"/>
          <w:lang w:val="uk-UA"/>
        </w:rPr>
        <w:t>розвитку</w:t>
      </w:r>
      <w:proofErr w:type="spellEnd"/>
      <w:r w:rsidRPr="00E52B29">
        <w:rPr>
          <w:rFonts w:ascii="Times New Roman" w:hAnsi="Times New Roman" w:cs="Times New Roman"/>
          <w:sz w:val="28"/>
          <w:szCs w:val="28"/>
          <w:shd w:val="clear" w:color="auto" w:fill="FFFFFF"/>
          <w:lang w:val="uk-UA"/>
        </w:rPr>
        <w:t>, надсилаються до структурного підрозділу з питань соціального захисту населення за зареєстрованим місцем їх проживання.</w:t>
      </w:r>
    </w:p>
    <w:p w14:paraId="1F9ACC7E" w14:textId="77777777" w:rsidR="001135FC" w:rsidRPr="00E52B29" w:rsidRDefault="001135FC" w:rsidP="00445F50">
      <w:pPr>
        <w:ind w:firstLine="426"/>
        <w:rPr>
          <w:rFonts w:ascii="Times New Roman" w:hAnsi="Times New Roman" w:cs="Times New Roman"/>
          <w:sz w:val="28"/>
          <w:szCs w:val="28"/>
          <w:shd w:val="clear" w:color="auto" w:fill="FFFFFF"/>
          <w:lang w:val="uk-UA"/>
        </w:rPr>
      </w:pPr>
      <w:r w:rsidRPr="00E52B29">
        <w:rPr>
          <w:rFonts w:ascii="Times New Roman" w:hAnsi="Times New Roman" w:cs="Times New Roman"/>
          <w:sz w:val="28"/>
          <w:szCs w:val="28"/>
          <w:shd w:val="clear" w:color="auto" w:fill="FFFFFF"/>
          <w:lang w:val="uk-UA"/>
        </w:rPr>
        <w:t>Особі з інвалідністю, законному представнику недієздатної особи з інвалідністю чи дитини з інвалідністю автомобіль, виданий безоплатно чи на пільгових умовах, за її (його) бажанням може бути безоплатно переданий у власність за рішенням структурного підрозділу з питань соціального захисту населення</w:t>
      </w:r>
      <w:r w:rsidR="00453516" w:rsidRPr="00E52B29">
        <w:rPr>
          <w:rFonts w:ascii="Times New Roman" w:hAnsi="Times New Roman" w:cs="Times New Roman"/>
          <w:sz w:val="28"/>
          <w:szCs w:val="28"/>
          <w:shd w:val="clear" w:color="auto" w:fill="FFFFFF"/>
          <w:lang w:val="uk-UA"/>
        </w:rPr>
        <w:t xml:space="preserve"> після </w:t>
      </w:r>
      <w:r w:rsidRPr="00E52B29">
        <w:rPr>
          <w:rFonts w:ascii="Times New Roman" w:hAnsi="Times New Roman" w:cs="Times New Roman"/>
          <w:sz w:val="28"/>
          <w:szCs w:val="28"/>
          <w:shd w:val="clear" w:color="auto" w:fill="FFFFFF"/>
          <w:lang w:val="uk-UA"/>
        </w:rPr>
        <w:t>закінчення десятирічного строку експлуатації. </w:t>
      </w:r>
      <w:r w:rsidR="00453516" w:rsidRPr="00E52B29">
        <w:rPr>
          <w:rFonts w:ascii="Times New Roman" w:hAnsi="Times New Roman" w:cs="Times New Roman"/>
          <w:sz w:val="28"/>
          <w:szCs w:val="28"/>
          <w:lang w:val="uk-UA"/>
        </w:rPr>
        <w:t>Після смерті</w:t>
      </w:r>
      <w:r w:rsidRPr="00E52B29">
        <w:rPr>
          <w:rFonts w:ascii="Times New Roman" w:hAnsi="Times New Roman" w:cs="Times New Roman"/>
          <w:sz w:val="28"/>
          <w:szCs w:val="28"/>
          <w:shd w:val="clear" w:color="auto" w:fill="FFFFFF"/>
          <w:lang w:val="uk-UA"/>
        </w:rPr>
        <w:t> особи з інвалідністю, дитини з інвалідністю такий автомобіль може бути безоплатно переданий у власність члену її сім’ї незалежно від зареєстрованого місця його проживання за бажанням такого члена сім’ї та за умови відмови від отримання у власність такого автомобіля інших членів сім’ї, зокрема члена сім’ї, який безпосередньо обслуговував за життя особу з інвалідністю, дитину з інвалідністю і якому було передано право користування автомобілем.</w:t>
      </w:r>
    </w:p>
    <w:p w14:paraId="10A3B766" w14:textId="77777777" w:rsidR="004703DE" w:rsidRPr="00E52B29" w:rsidRDefault="004703DE" w:rsidP="00445F50">
      <w:pPr>
        <w:ind w:firstLine="426"/>
        <w:rPr>
          <w:rFonts w:ascii="Times New Roman" w:hAnsi="Times New Roman" w:cs="Times New Roman"/>
          <w:sz w:val="28"/>
          <w:szCs w:val="28"/>
          <w:shd w:val="clear" w:color="auto" w:fill="FFFFFF"/>
          <w:lang w:val="uk-UA"/>
        </w:rPr>
      </w:pPr>
      <w:r w:rsidRPr="00E52B29">
        <w:rPr>
          <w:rFonts w:ascii="Times New Roman" w:hAnsi="Times New Roman" w:cs="Times New Roman"/>
          <w:sz w:val="28"/>
          <w:szCs w:val="28"/>
          <w:shd w:val="clear" w:color="auto" w:fill="FFFFFF"/>
          <w:lang w:val="uk-UA"/>
        </w:rPr>
        <w:t xml:space="preserve">Автомобіль, строк експлуатації якого становить від 5 до 10 років, залишається безоплатно члену сім’ї, який на час смерті особи з інвалідністю був зареєстрований за зареєстрованим місцем проживання особи з інвалідністю і середньомісячний сукупний дохід сім’ї якого за шість місяців, що передують дню смерті особи з інвалідністю, не перевищує прожиткового мінімуму для сім’ї. Середньомісячний сукупний дохід визначається </w:t>
      </w:r>
      <w:r w:rsidRPr="00E52B29">
        <w:rPr>
          <w:rFonts w:ascii="Times New Roman" w:hAnsi="Times New Roman" w:cs="Times New Roman"/>
          <w:sz w:val="28"/>
          <w:szCs w:val="28"/>
          <w:shd w:val="clear" w:color="auto" w:fill="FFFFFF"/>
          <w:lang w:val="uk-UA"/>
        </w:rPr>
        <w:lastRenderedPageBreak/>
        <w:t xml:space="preserve">відповідно до Методики обчислення сукупного доходу сім’ї для всіх видів соціальної допомоги, затвердженої </w:t>
      </w:r>
      <w:proofErr w:type="spellStart"/>
      <w:r w:rsidRPr="00E52B29">
        <w:rPr>
          <w:rFonts w:ascii="Times New Roman" w:hAnsi="Times New Roman" w:cs="Times New Roman"/>
          <w:sz w:val="28"/>
          <w:szCs w:val="28"/>
          <w:shd w:val="clear" w:color="auto" w:fill="FFFFFF"/>
          <w:lang w:val="uk-UA"/>
        </w:rPr>
        <w:t>Мінсоцполітики</w:t>
      </w:r>
      <w:proofErr w:type="spellEnd"/>
      <w:r w:rsidRPr="00E52B29">
        <w:rPr>
          <w:rFonts w:ascii="Times New Roman" w:hAnsi="Times New Roman" w:cs="Times New Roman"/>
          <w:sz w:val="28"/>
          <w:szCs w:val="28"/>
          <w:shd w:val="clear" w:color="auto" w:fill="FFFFFF"/>
          <w:lang w:val="uk-UA"/>
        </w:rPr>
        <w:t>.</w:t>
      </w:r>
    </w:p>
    <w:p w14:paraId="73BF6B50" w14:textId="77777777" w:rsidR="004703DE" w:rsidRPr="00E52B29" w:rsidRDefault="004703DE" w:rsidP="004703DE">
      <w:pPr>
        <w:pStyle w:val="rvps7"/>
        <w:shd w:val="clear" w:color="auto" w:fill="FFFFFF"/>
        <w:spacing w:before="120" w:beforeAutospacing="0" w:after="120" w:afterAutospacing="0"/>
        <w:ind w:left="360" w:right="360"/>
        <w:jc w:val="center"/>
        <w:rPr>
          <w:color w:val="333333"/>
          <w:sz w:val="28"/>
          <w:szCs w:val="28"/>
          <w:lang w:val="uk-UA"/>
        </w:rPr>
      </w:pPr>
      <w:r w:rsidRPr="00E52B29">
        <w:rPr>
          <w:rStyle w:val="rvts15"/>
          <w:b/>
          <w:bCs/>
          <w:color w:val="333333"/>
          <w:sz w:val="28"/>
          <w:szCs w:val="28"/>
          <w:lang w:val="uk-UA"/>
        </w:rPr>
        <w:t>Забезпечення осіб з інвалідністю автомобілями, визнаними гуманітарною допомогою</w:t>
      </w:r>
    </w:p>
    <w:p w14:paraId="1184E329" w14:textId="77777777" w:rsidR="004703DE" w:rsidRPr="00E52B29" w:rsidRDefault="004703DE" w:rsidP="000D620E">
      <w:pPr>
        <w:pStyle w:val="rvps2"/>
        <w:shd w:val="clear" w:color="auto" w:fill="FFFFFF"/>
        <w:spacing w:before="0" w:beforeAutospacing="0" w:after="0" w:afterAutospacing="0"/>
        <w:ind w:firstLine="360"/>
        <w:jc w:val="both"/>
        <w:rPr>
          <w:sz w:val="28"/>
          <w:szCs w:val="28"/>
          <w:lang w:val="uk-UA"/>
        </w:rPr>
      </w:pPr>
      <w:bookmarkStart w:id="10" w:name="n385"/>
      <w:bookmarkEnd w:id="10"/>
      <w:r w:rsidRPr="00E52B29">
        <w:rPr>
          <w:sz w:val="28"/>
          <w:szCs w:val="28"/>
          <w:lang w:val="uk-UA"/>
        </w:rPr>
        <w:t xml:space="preserve"> За бажанням осіб з інвалідністю, законних представників недієздатних осіб з інвалідністю, дітей з інвалідністю структурні підрозділи з питань соціального захисту населення можуть забезпечувати їх автомобілями, ввезеними в Україну і визнаними в установленому порядку гуманітарною допомогою, без права продажу, дарування, передачі (в тому числі за довіреністю) іншій особі. Автомобілями, отриманими структурними підрозділами з питань соціального захисту населення як гуманітарна допомога, особи з інвалідністю (за їх бажанням або за бажанням законних представників недієздатних осіб з інвалідністю), діти з інвалідністю (за бажанням їх законних представників), які перебувають на обліку в структурних підрозділах з питань соціального захисту населення, забезпечуються безоплатно в порядку черговості.</w:t>
      </w:r>
    </w:p>
    <w:p w14:paraId="320B628E" w14:textId="77777777" w:rsidR="004703DE" w:rsidRPr="00E52B29" w:rsidRDefault="000D620E">
      <w:pPr>
        <w:rPr>
          <w:rFonts w:ascii="Times New Roman" w:hAnsi="Times New Roman" w:cs="Times New Roman"/>
          <w:sz w:val="28"/>
          <w:szCs w:val="28"/>
          <w:shd w:val="clear" w:color="auto" w:fill="FFFFFF"/>
          <w:lang w:val="uk-UA"/>
        </w:rPr>
      </w:pPr>
      <w:r w:rsidRPr="00E52B29">
        <w:rPr>
          <w:rFonts w:ascii="Times New Roman" w:hAnsi="Times New Roman" w:cs="Times New Roman"/>
          <w:sz w:val="28"/>
          <w:szCs w:val="28"/>
          <w:shd w:val="clear" w:color="auto" w:fill="FFFFFF"/>
          <w:lang w:val="uk-UA"/>
        </w:rPr>
        <w:t>Автомобіль, отриманий структурним підрозділом з питань соціального захисту населення як гуманітарна допомога для конкретної особи з інвалідністю, яка перебуває на обліку, видається безоплатно такій особі з інвалідністю (за її згодою або за згодою законного представника недієздатної особи з інвалідністю), дитині з інвалідністю (за згодою її законного представника) незалежно від черговості на десятирічний строк, визначений з дати видачі, із зняттям з обліку.</w:t>
      </w:r>
    </w:p>
    <w:p w14:paraId="79D0A013" w14:textId="77777777" w:rsidR="000D620E" w:rsidRPr="00E52B29" w:rsidRDefault="000D620E">
      <w:pPr>
        <w:rPr>
          <w:rFonts w:ascii="Times New Roman" w:hAnsi="Times New Roman" w:cs="Times New Roman"/>
          <w:sz w:val="28"/>
          <w:szCs w:val="28"/>
          <w:lang w:val="uk-UA"/>
        </w:rPr>
      </w:pPr>
      <w:r w:rsidRPr="00E52B29">
        <w:rPr>
          <w:rFonts w:ascii="Times New Roman" w:hAnsi="Times New Roman" w:cs="Times New Roman"/>
          <w:sz w:val="28"/>
          <w:szCs w:val="28"/>
          <w:shd w:val="clear" w:color="auto" w:fill="FFFFFF"/>
          <w:lang w:val="uk-UA"/>
        </w:rPr>
        <w:t>Особі з інвалідністю, законному представнику недієздатної особи з інвалідністю чи дитини з інвалідністю за їх бажанням може бути безоплатно переданий у власність автомобіль, визнаний гуманітарною допомогою, яким особа з інвалідністю була забезпечена через структурний підрозділ з питань соціального захисту населення і користувалася більше ніж 10 років, за рішенням Ради міністрів Автономної Республіки Крим, обласних, Київської та Севастопольської міських держадміністрацій.</w:t>
      </w:r>
    </w:p>
    <w:sectPr w:rsidR="000D620E" w:rsidRPr="00E52B29" w:rsidSect="009E1E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01"/>
    <w:rsid w:val="000D620E"/>
    <w:rsid w:val="001135FC"/>
    <w:rsid w:val="001402A2"/>
    <w:rsid w:val="001A0692"/>
    <w:rsid w:val="001E1A94"/>
    <w:rsid w:val="00275C84"/>
    <w:rsid w:val="00445F50"/>
    <w:rsid w:val="00453516"/>
    <w:rsid w:val="004703DE"/>
    <w:rsid w:val="0048365C"/>
    <w:rsid w:val="004C43FD"/>
    <w:rsid w:val="006A1BCD"/>
    <w:rsid w:val="00743B0E"/>
    <w:rsid w:val="00743B87"/>
    <w:rsid w:val="00813E2B"/>
    <w:rsid w:val="009C3029"/>
    <w:rsid w:val="009E1E19"/>
    <w:rsid w:val="009F346B"/>
    <w:rsid w:val="00C53D01"/>
    <w:rsid w:val="00C65AE5"/>
    <w:rsid w:val="00C70C3D"/>
    <w:rsid w:val="00D80C40"/>
    <w:rsid w:val="00DB3566"/>
    <w:rsid w:val="00E52B29"/>
    <w:rsid w:val="00E54266"/>
    <w:rsid w:val="00F46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3470"/>
  <w15:docId w15:val="{8DB726FF-0B8B-4351-9A01-B273FE81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135F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135FC"/>
    <w:rPr>
      <w:color w:val="0000FF"/>
      <w:u w:val="single"/>
    </w:rPr>
  </w:style>
  <w:style w:type="paragraph" w:customStyle="1" w:styleId="rvps7">
    <w:name w:val="rvps7"/>
    <w:basedOn w:val="a"/>
    <w:rsid w:val="004703D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rvts15">
    <w:name w:val="rvts15"/>
    <w:basedOn w:val="a0"/>
    <w:rsid w:val="004703DE"/>
  </w:style>
  <w:style w:type="character" w:customStyle="1" w:styleId="rvts46">
    <w:name w:val="rvts46"/>
    <w:basedOn w:val="a0"/>
    <w:rsid w:val="009C3029"/>
  </w:style>
  <w:style w:type="character" w:customStyle="1" w:styleId="rvts11">
    <w:name w:val="rvts11"/>
    <w:basedOn w:val="a0"/>
    <w:rsid w:val="009C3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64947">
      <w:bodyDiv w:val="1"/>
      <w:marLeft w:val="0"/>
      <w:marRight w:val="0"/>
      <w:marTop w:val="0"/>
      <w:marBottom w:val="0"/>
      <w:divBdr>
        <w:top w:val="none" w:sz="0" w:space="0" w:color="auto"/>
        <w:left w:val="none" w:sz="0" w:space="0" w:color="auto"/>
        <w:bottom w:val="none" w:sz="0" w:space="0" w:color="auto"/>
        <w:right w:val="none" w:sz="0" w:space="0" w:color="auto"/>
      </w:divBdr>
    </w:div>
    <w:div w:id="754861469">
      <w:bodyDiv w:val="1"/>
      <w:marLeft w:val="0"/>
      <w:marRight w:val="0"/>
      <w:marTop w:val="0"/>
      <w:marBottom w:val="0"/>
      <w:divBdr>
        <w:top w:val="none" w:sz="0" w:space="0" w:color="auto"/>
        <w:left w:val="none" w:sz="0" w:space="0" w:color="auto"/>
        <w:bottom w:val="none" w:sz="0" w:space="0" w:color="auto"/>
        <w:right w:val="none" w:sz="0" w:space="0" w:color="auto"/>
      </w:divBdr>
    </w:div>
    <w:div w:id="844904569">
      <w:bodyDiv w:val="1"/>
      <w:marLeft w:val="0"/>
      <w:marRight w:val="0"/>
      <w:marTop w:val="0"/>
      <w:marBottom w:val="0"/>
      <w:divBdr>
        <w:top w:val="none" w:sz="0" w:space="0" w:color="auto"/>
        <w:left w:val="none" w:sz="0" w:space="0" w:color="auto"/>
        <w:bottom w:val="none" w:sz="0" w:space="0" w:color="auto"/>
        <w:right w:val="none" w:sz="0" w:space="0" w:color="auto"/>
      </w:divBdr>
    </w:div>
    <w:div w:id="138340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z1668-22" TargetMode="External"/><Relationship Id="rId4" Type="http://schemas.openxmlformats.org/officeDocument/2006/relationships/hyperlink" Target="https://zakon.rada.gov.ua/laws/show/z1234-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4827</Words>
  <Characters>2752</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Dep_Marina</cp:lastModifiedBy>
  <cp:revision>2</cp:revision>
  <cp:lastPrinted>2025-10-22T14:23:00Z</cp:lastPrinted>
  <dcterms:created xsi:type="dcterms:W3CDTF">2025-10-23T13:20:00Z</dcterms:created>
  <dcterms:modified xsi:type="dcterms:W3CDTF">2025-10-23T13:20:00Z</dcterms:modified>
</cp:coreProperties>
</file>