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19" w:rsidRPr="007D3B37" w:rsidRDefault="00014819" w:rsidP="001D2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>З приходом зими людям приходять щоразу більші рахунки за надання послуг з мереж централізованого опалення</w:t>
      </w:r>
      <w:r w:rsidR="009C458E"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 (далі – ЦО)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 та постачання гарячої води</w:t>
      </w:r>
      <w:r w:rsidR="009C458E"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 (далі – ГВП)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. При цьому, якість надання послуг часто залишає бажати кращого. Одним із варіантів виходу з такої ситуації є відмова від </w:t>
      </w:r>
      <w:r w:rsidR="00A901D3" w:rsidRPr="007D3B37">
        <w:rPr>
          <w:rFonts w:ascii="Times New Roman" w:hAnsi="Times New Roman" w:cs="Times New Roman"/>
          <w:sz w:val="26"/>
          <w:szCs w:val="26"/>
          <w:lang w:val="uk-UA"/>
        </w:rPr>
        <w:t>централізованого теплопостачання та встановлення індивідуальних (автономних) систем опалення.</w:t>
      </w:r>
    </w:p>
    <w:p w:rsidR="00242E01" w:rsidRPr="007D3B37" w:rsidRDefault="00242E01" w:rsidP="0024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 wp14:anchorId="6059E697" wp14:editId="73F00CBD">
            <wp:extent cx="31432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D3" w:rsidRPr="007D3B37" w:rsidRDefault="001D20F6" w:rsidP="001D20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b/>
          <w:sz w:val="26"/>
          <w:szCs w:val="26"/>
          <w:lang w:val="uk-UA"/>
        </w:rPr>
        <w:t>Якими нормативно-правовими актами визначена можливість</w:t>
      </w:r>
      <w:r w:rsidR="00704609" w:rsidRPr="007D3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4609" w:rsidRPr="007D3B37">
        <w:rPr>
          <w:rFonts w:ascii="Times New Roman" w:hAnsi="Times New Roman" w:cs="Times New Roman"/>
          <w:b/>
          <w:sz w:val="26"/>
          <w:szCs w:val="26"/>
        </w:rPr>
        <w:t>відключення</w:t>
      </w:r>
      <w:proofErr w:type="spellEnd"/>
      <w:r w:rsidR="00704609" w:rsidRPr="007D3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4609" w:rsidRPr="007D3B37">
        <w:rPr>
          <w:rFonts w:ascii="Times New Roman" w:hAnsi="Times New Roman" w:cs="Times New Roman"/>
          <w:b/>
          <w:sz w:val="26"/>
          <w:szCs w:val="26"/>
        </w:rPr>
        <w:t>від</w:t>
      </w:r>
      <w:proofErr w:type="spellEnd"/>
      <w:r w:rsidR="00704609" w:rsidRPr="007D3B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E01" w:rsidRPr="007D3B37">
        <w:rPr>
          <w:rFonts w:ascii="Times New Roman" w:hAnsi="Times New Roman" w:cs="Times New Roman"/>
          <w:b/>
          <w:sz w:val="26"/>
          <w:szCs w:val="26"/>
        </w:rPr>
        <w:t xml:space="preserve">мереж </w:t>
      </w:r>
      <w:proofErr w:type="spellStart"/>
      <w:r w:rsidR="00242E01" w:rsidRPr="007D3B37">
        <w:rPr>
          <w:rFonts w:ascii="Times New Roman" w:hAnsi="Times New Roman" w:cs="Times New Roman"/>
          <w:b/>
          <w:sz w:val="26"/>
          <w:szCs w:val="26"/>
        </w:rPr>
        <w:t>централізованого</w:t>
      </w:r>
      <w:proofErr w:type="spellEnd"/>
      <w:r w:rsidR="00242E01" w:rsidRPr="007D3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42E01" w:rsidRPr="007D3B37">
        <w:rPr>
          <w:rFonts w:ascii="Times New Roman" w:hAnsi="Times New Roman" w:cs="Times New Roman"/>
          <w:b/>
          <w:sz w:val="26"/>
          <w:szCs w:val="26"/>
        </w:rPr>
        <w:t>опалення</w:t>
      </w:r>
      <w:proofErr w:type="spellEnd"/>
      <w:r w:rsidR="00242E01" w:rsidRPr="007D3B3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704609" w:rsidRPr="007D3B37">
        <w:rPr>
          <w:rFonts w:ascii="Times New Roman" w:hAnsi="Times New Roman" w:cs="Times New Roman"/>
          <w:b/>
          <w:sz w:val="26"/>
          <w:szCs w:val="26"/>
        </w:rPr>
        <w:t>житлових</w:t>
      </w:r>
      <w:proofErr w:type="spellEnd"/>
      <w:r w:rsidR="00704609" w:rsidRPr="007D3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4609" w:rsidRPr="007D3B37">
        <w:rPr>
          <w:rFonts w:ascii="Times New Roman" w:hAnsi="Times New Roman" w:cs="Times New Roman"/>
          <w:b/>
          <w:sz w:val="26"/>
          <w:szCs w:val="26"/>
        </w:rPr>
        <w:t>будинків</w:t>
      </w:r>
      <w:proofErr w:type="spellEnd"/>
      <w:r w:rsidR="00A901D3" w:rsidRPr="007D3B37">
        <w:rPr>
          <w:rFonts w:ascii="Times New Roman" w:hAnsi="Times New Roman" w:cs="Times New Roman"/>
          <w:b/>
          <w:sz w:val="26"/>
          <w:szCs w:val="26"/>
          <w:lang w:val="uk-UA"/>
        </w:rPr>
        <w:t>?</w:t>
      </w:r>
    </w:p>
    <w:p w:rsidR="00A901D3" w:rsidRPr="007D3B37" w:rsidRDefault="00704609" w:rsidP="00A901D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>Правилами надання послуг з централізованого опалення, постачання холодної та гарячої води і водовідведення, затвердженими постановою Кабінету Міністрів України від 21</w:t>
      </w:r>
      <w:r w:rsidR="00A901D3" w:rsidRPr="007D3B37">
        <w:rPr>
          <w:rFonts w:ascii="Times New Roman" w:hAnsi="Times New Roman" w:cs="Times New Roman"/>
          <w:sz w:val="26"/>
          <w:szCs w:val="26"/>
          <w:lang w:val="uk-UA"/>
        </w:rPr>
        <w:t>.07.2005 № 630 ( зі змінами, далі – Правила);</w:t>
      </w:r>
    </w:p>
    <w:p w:rsidR="0035340D" w:rsidRPr="007D3B37" w:rsidRDefault="00704609" w:rsidP="00A901D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Порядком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теплопостачання, затвердженим наказом Міністерства будівництва, архітектури та житлово – 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lastRenderedPageBreak/>
        <w:t>комунального госп</w:t>
      </w:r>
      <w:r w:rsidR="00242E01" w:rsidRPr="007D3B37">
        <w:rPr>
          <w:rFonts w:ascii="Times New Roman" w:hAnsi="Times New Roman" w:cs="Times New Roman"/>
          <w:sz w:val="26"/>
          <w:szCs w:val="26"/>
          <w:lang w:val="uk-UA"/>
        </w:rPr>
        <w:t>одарства України від 22.11.2005</w:t>
      </w:r>
      <w:r w:rsidR="00A901D3"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t>№ 4 (</w:t>
      </w:r>
      <w:r w:rsidR="00A901D3"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зі змінами, 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t>далі – Порядок).</w:t>
      </w:r>
    </w:p>
    <w:p w:rsidR="00A92476" w:rsidRPr="007D3B37" w:rsidRDefault="00994DA3" w:rsidP="00994D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  <w:t>УВАГА!</w:t>
      </w:r>
      <w:r w:rsidRPr="007D3B37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 С</w:t>
      </w:r>
      <w:r w:rsidR="00A92476" w:rsidRPr="007D3B37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амовільне відключення від мереж </w:t>
      </w:r>
      <w:r w:rsidR="009C458E" w:rsidRPr="007D3B37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>ЦО</w:t>
      </w:r>
      <w:r w:rsidR="00A901D3" w:rsidRPr="007D3B37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 </w:t>
      </w:r>
      <w:r w:rsidR="00A92476" w:rsidRPr="007D3B37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та </w:t>
      </w:r>
      <w:r w:rsidR="009C458E" w:rsidRPr="007D3B37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ГВП </w:t>
      </w:r>
      <w:r w:rsidR="00A92476" w:rsidRPr="007D3B37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>забороняється.</w:t>
      </w:r>
      <w:r w:rsidR="009C458E" w:rsidRPr="007D3B37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 </w:t>
      </w:r>
    </w:p>
    <w:p w:rsidR="00A901D3" w:rsidRPr="007D3B37" w:rsidRDefault="00A901D3" w:rsidP="001D20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b/>
          <w:sz w:val="26"/>
          <w:szCs w:val="26"/>
          <w:lang w:val="uk-UA"/>
        </w:rPr>
        <w:t>Які умови в</w:t>
      </w:r>
      <w:r w:rsidR="00A92476" w:rsidRPr="007D3B37">
        <w:rPr>
          <w:rFonts w:ascii="Times New Roman" w:hAnsi="Times New Roman" w:cs="Times New Roman"/>
          <w:b/>
          <w:sz w:val="26"/>
          <w:szCs w:val="26"/>
          <w:lang w:val="uk-UA"/>
        </w:rPr>
        <w:t>ідключення споживачів від мереж централізованого опалення та постачання гарячої води</w:t>
      </w:r>
      <w:r w:rsidRPr="007D3B37">
        <w:rPr>
          <w:rFonts w:ascii="Times New Roman" w:hAnsi="Times New Roman" w:cs="Times New Roman"/>
          <w:b/>
          <w:sz w:val="26"/>
          <w:szCs w:val="26"/>
          <w:lang w:val="uk-UA"/>
        </w:rPr>
        <w:t>?</w:t>
      </w:r>
    </w:p>
    <w:p w:rsidR="005E15E9" w:rsidRPr="007D3B37" w:rsidRDefault="005E15E9" w:rsidP="005E15E9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>рішення про відключення будинку від системи централізованого опалення з улаштуванням індивідуального опалення повинно бути підтримане всіма власниками (уповноваженими особами власників) приміщень у житловому будинку;</w:t>
      </w:r>
    </w:p>
    <w:p w:rsidR="00A901D3" w:rsidRPr="007D3B37" w:rsidRDefault="00A92476" w:rsidP="00A901D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технічна можливість такого відключення </w:t>
      </w:r>
      <w:r w:rsidR="00A901D3"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повинна бути 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t>передбачена затвердженою органом місцевого самоврядуванн</w:t>
      </w:r>
      <w:r w:rsidR="0061657A" w:rsidRPr="007D3B37">
        <w:rPr>
          <w:rFonts w:ascii="Times New Roman" w:hAnsi="Times New Roman" w:cs="Times New Roman"/>
          <w:sz w:val="26"/>
          <w:szCs w:val="26"/>
          <w:lang w:val="uk-UA"/>
        </w:rPr>
        <w:t>я відповідно до Закону України «Про теплопостачання»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E15E9" w:rsidRPr="007D3B37">
        <w:rPr>
          <w:rFonts w:ascii="Times New Roman" w:hAnsi="Times New Roman" w:cs="Times New Roman"/>
          <w:sz w:val="26"/>
          <w:szCs w:val="26"/>
          <w:lang w:val="uk-UA"/>
        </w:rPr>
        <w:t>схемою теплопостачання;</w:t>
      </w:r>
    </w:p>
    <w:p w:rsidR="00A92476" w:rsidRPr="007D3B37" w:rsidRDefault="00A92476" w:rsidP="00A901D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>за умови забезпечення безперебійної роботи інженерного обладнання будинку та вжиття заходів щодо дотримання в суміжних приміщеннях вимог будівельних норм і правил з питань проектування житлових будинків, опалення, вентиляції, кондиціонування, будівельної теплотехніки; державних будівельних норм з питань складу, порядку розроблення, погодження та затвердження проектної документації для будівництва, а також норм проектування реконструкції та капіталь</w:t>
      </w:r>
      <w:r w:rsidR="005E15E9" w:rsidRPr="007D3B37">
        <w:rPr>
          <w:rFonts w:ascii="Times New Roman" w:hAnsi="Times New Roman" w:cs="Times New Roman"/>
          <w:sz w:val="26"/>
          <w:szCs w:val="26"/>
          <w:lang w:val="uk-UA"/>
        </w:rPr>
        <w:t>ного ремонту в частині опалення;</w:t>
      </w:r>
    </w:p>
    <w:p w:rsidR="005E15E9" w:rsidRPr="007D3B37" w:rsidRDefault="00F13A8E" w:rsidP="009C458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обов'язково враховуються технічні можливості існуючих мереж газопостачання, водопостачання та 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lastRenderedPageBreak/>
        <w:t>електропостачання даного населеного пункту або окремого мікрорайону щодо забезпечення живлення запропонованої власником (власниками) системи теплопост</w:t>
      </w:r>
      <w:r w:rsidR="009C458E" w:rsidRPr="007D3B37">
        <w:rPr>
          <w:rFonts w:ascii="Times New Roman" w:hAnsi="Times New Roman" w:cs="Times New Roman"/>
          <w:sz w:val="26"/>
          <w:szCs w:val="26"/>
          <w:lang w:val="uk-UA"/>
        </w:rPr>
        <w:t>ачання.</w:t>
      </w:r>
    </w:p>
    <w:p w:rsidR="00A92476" w:rsidRPr="007D3B37" w:rsidRDefault="00A92476" w:rsidP="001D2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Витрати, пов'язані з відключенням від мережі </w:t>
      </w:r>
      <w:r w:rsidR="009C458E" w:rsidRPr="007D3B37">
        <w:rPr>
          <w:rFonts w:ascii="Times New Roman" w:hAnsi="Times New Roman" w:cs="Times New Roman"/>
          <w:sz w:val="26"/>
          <w:szCs w:val="26"/>
          <w:lang w:val="uk-UA"/>
        </w:rPr>
        <w:t>ЦО та ГВП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t>, а також встановленням індивідуальних (автономних) систем опалення, відш</w:t>
      </w:r>
      <w:r w:rsidR="009C458E"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кодовуються 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t>споживачами відповідно до калькуляції, складеної виконавцем.</w:t>
      </w:r>
    </w:p>
    <w:p w:rsidR="009C458E" w:rsidRPr="007D3B37" w:rsidRDefault="009C458E" w:rsidP="009C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Для реалізації права споживачів на відмову від отримання послуг ЦО і ГВП орган місцевого самоврядування або місцевий орган виконавчої влади створює своїм рішенням </w:t>
      </w:r>
      <w:r w:rsidRPr="007D3B37">
        <w:rPr>
          <w:rFonts w:ascii="Times New Roman" w:hAnsi="Times New Roman" w:cs="Times New Roman"/>
          <w:b/>
          <w:sz w:val="26"/>
          <w:szCs w:val="26"/>
          <w:lang w:val="uk-UA"/>
        </w:rPr>
        <w:t>постійно діючу міжвідомчу комісію для розгляду питань щодо відключення споживачів від мереж ЦО і ГВП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 (далі - Комісія), призначає голову та затверджує  її склад, затверджує положення про роботу комісії.</w:t>
      </w:r>
    </w:p>
    <w:p w:rsidR="00704609" w:rsidRPr="007D3B37" w:rsidRDefault="009C458E" w:rsidP="009C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Засідання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постійно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діючої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міжвідомчої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відбуваються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міру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потреби, але не </w:t>
      </w:r>
      <w:proofErr w:type="spellStart"/>
      <w:proofErr w:type="gramStart"/>
      <w:r w:rsidRPr="007D3B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D3B37">
        <w:rPr>
          <w:rFonts w:ascii="Times New Roman" w:hAnsi="Times New Roman" w:cs="Times New Roman"/>
          <w:sz w:val="26"/>
          <w:szCs w:val="26"/>
        </w:rPr>
        <w:t>ідше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одного разу на </w:t>
      </w:r>
      <w:proofErr w:type="spellStart"/>
      <w:proofErr w:type="gramStart"/>
      <w:r w:rsidRPr="007D3B3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D3B37">
        <w:rPr>
          <w:rFonts w:ascii="Times New Roman" w:hAnsi="Times New Roman" w:cs="Times New Roman"/>
          <w:sz w:val="26"/>
          <w:szCs w:val="26"/>
        </w:rPr>
        <w:t>ісяць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>.</w:t>
      </w:r>
    </w:p>
    <w:p w:rsidR="00C24395" w:rsidRPr="007D3B37" w:rsidRDefault="00C24395" w:rsidP="00994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>Для вирішення питання відключення житлового будинку (будинків) від мереж централізованого опалення його власник (власники) повинен (</w:t>
      </w:r>
      <w:r w:rsidR="00242E01"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повинні) звернутися до Комісії 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t>з письмовою заявою про</w:t>
      </w:r>
      <w:r w:rsidR="00994DA3"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 відключення від мереж ЦО і ГВП, в якій обов’язково 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t>зазначає причини відключення.</w:t>
      </w:r>
    </w:p>
    <w:p w:rsidR="009C458E" w:rsidRPr="007D3B37" w:rsidRDefault="00C24395" w:rsidP="00C2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До заяви додається копія протоколу загальних зборів всіх мешканців будинку щодо створення ініціативної групи з 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lastRenderedPageBreak/>
        <w:t>вирішення питання відключення від мереж ЦО і ГВП та прийняття рішення про влаштування у будинку системи індивідуального або автономного опалення. Для прийняття відповідного рішення потрібна згода 100% власників приміщень у будинку.</w:t>
      </w:r>
    </w:p>
    <w:p w:rsidR="001D20F6" w:rsidRPr="007D3B37" w:rsidRDefault="00C24395" w:rsidP="00C2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Комісія, після вивчення наданих власником (власниками) документів, у місячний строк приймає рішення щодо відключення від мереж ЦО і ГВП, улаштування індивідуальної (автономної) системи теплопостачання та збір вихідних даних і технічних умов для виготовлення проектної документації. Комісією, у разі необхідності, можуть розглядатися питання збільшення </w:t>
      </w:r>
      <w:proofErr w:type="spellStart"/>
      <w:r w:rsidRPr="007D3B37">
        <w:rPr>
          <w:rFonts w:ascii="Times New Roman" w:hAnsi="Times New Roman" w:cs="Times New Roman"/>
          <w:sz w:val="26"/>
          <w:szCs w:val="26"/>
          <w:lang w:val="uk-UA"/>
        </w:rPr>
        <w:t>потужностей</w:t>
      </w:r>
      <w:proofErr w:type="spellEnd"/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 та можуть розроблятися пропозиції щодо їх фінансування, а також заміни систем </w:t>
      </w:r>
      <w:proofErr w:type="spellStart"/>
      <w:r w:rsidRPr="007D3B37">
        <w:rPr>
          <w:rFonts w:ascii="Times New Roman" w:hAnsi="Times New Roman" w:cs="Times New Roman"/>
          <w:sz w:val="26"/>
          <w:szCs w:val="26"/>
          <w:lang w:val="uk-UA"/>
        </w:rPr>
        <w:t>внутрішньоквартальних</w:t>
      </w:r>
      <w:proofErr w:type="spellEnd"/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, а в деяких випадках і магістральних мереж </w:t>
      </w:r>
      <w:r w:rsidR="00B27698"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газо-, 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t>водо-,  теплопостачання.</w:t>
      </w:r>
    </w:p>
    <w:p w:rsidR="00B27698" w:rsidRPr="007D3B37" w:rsidRDefault="00B27698" w:rsidP="00994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>При позитивному рішенні Комісії заявнику надається перелік організацій, до яких слід звернутися для отримання технічних умов для р</w:t>
      </w:r>
      <w:r w:rsidR="00994DA3" w:rsidRPr="007D3B37">
        <w:rPr>
          <w:rFonts w:ascii="Times New Roman" w:hAnsi="Times New Roman" w:cs="Times New Roman"/>
          <w:sz w:val="26"/>
          <w:szCs w:val="26"/>
          <w:lang w:val="uk-UA"/>
        </w:rPr>
        <w:t>озробки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 проекту індивідуального (автономного) теплопостачання і відокремлення від мереж ЦО і ГВП.</w:t>
      </w:r>
    </w:p>
    <w:p w:rsidR="00B27698" w:rsidRPr="007D3B37" w:rsidRDefault="00B27698" w:rsidP="00B2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Відключення приміщень від </w:t>
      </w:r>
      <w:proofErr w:type="spellStart"/>
      <w:r w:rsidRPr="007D3B37">
        <w:rPr>
          <w:rFonts w:ascii="Times New Roman" w:hAnsi="Times New Roman" w:cs="Times New Roman"/>
          <w:sz w:val="26"/>
          <w:szCs w:val="26"/>
          <w:lang w:val="uk-UA"/>
        </w:rPr>
        <w:t>внутрішньобудинкових</w:t>
      </w:r>
      <w:proofErr w:type="spellEnd"/>
      <w:r w:rsidRPr="007D3B37">
        <w:rPr>
          <w:rFonts w:ascii="Times New Roman" w:hAnsi="Times New Roman" w:cs="Times New Roman"/>
          <w:sz w:val="26"/>
          <w:szCs w:val="26"/>
          <w:lang w:val="uk-UA"/>
        </w:rPr>
        <w:t xml:space="preserve"> мереж ЦО і ГВП виконується монтажною організацією, яка реалізує проект, за участю представника власника житлового будинку або уповноваженої ним особи, представника виконавця послуг з ЦО і ГВП та власника, </w:t>
      </w:r>
      <w:r w:rsidRPr="007D3B37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наймача (орендаря) квартири (нежитлового приміщення) або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уповноваженої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ними особи.</w:t>
      </w:r>
    </w:p>
    <w:p w:rsidR="00B27698" w:rsidRPr="007D3B37" w:rsidRDefault="00B27698" w:rsidP="00B2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D3B37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відключення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мереж ЦО і ГВП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виконуються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у</w:t>
      </w:r>
      <w:r w:rsidR="00994DA3"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94DA3" w:rsidRPr="007D3B3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994DA3" w:rsidRPr="007D3B37">
        <w:rPr>
          <w:rFonts w:ascii="Times New Roman" w:hAnsi="Times New Roman" w:cs="Times New Roman"/>
          <w:sz w:val="26"/>
          <w:szCs w:val="26"/>
        </w:rPr>
        <w:t>іжопалювальний</w:t>
      </w:r>
      <w:proofErr w:type="spellEnd"/>
      <w:r w:rsidR="00994DA3"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7D3B3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27698" w:rsidRPr="007D3B37" w:rsidRDefault="00B27698" w:rsidP="00B2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3B37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закінченні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робіт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складається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акт про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відключення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мереж ЦО і ГВП і в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десятиденний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D3B37">
        <w:rPr>
          <w:rFonts w:ascii="Times New Roman" w:hAnsi="Times New Roman" w:cs="Times New Roman"/>
          <w:sz w:val="26"/>
          <w:szCs w:val="26"/>
        </w:rPr>
        <w:t>подається</w:t>
      </w:r>
      <w:proofErr w:type="spellEnd"/>
      <w:proofErr w:type="gramEnd"/>
      <w:r w:rsidRPr="007D3B3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заявником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20F6" w:rsidRPr="007D3B37" w:rsidRDefault="00B27698" w:rsidP="00B2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D3B3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3B37"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акта на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черговому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засіданні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переглядають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умови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договору про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централізованого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37">
        <w:rPr>
          <w:rFonts w:ascii="Times New Roman" w:hAnsi="Times New Roman" w:cs="Times New Roman"/>
          <w:sz w:val="26"/>
          <w:szCs w:val="26"/>
        </w:rPr>
        <w:t>теплопостачання</w:t>
      </w:r>
      <w:proofErr w:type="spellEnd"/>
      <w:r w:rsidRPr="007D3B37">
        <w:rPr>
          <w:rFonts w:ascii="Times New Roman" w:hAnsi="Times New Roman" w:cs="Times New Roman"/>
          <w:sz w:val="26"/>
          <w:szCs w:val="26"/>
        </w:rPr>
        <w:t>.</w:t>
      </w:r>
    </w:p>
    <w:p w:rsidR="00B27698" w:rsidRPr="007D3B37" w:rsidRDefault="00242E01" w:rsidP="00994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3B37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 wp14:anchorId="5B259F5A" wp14:editId="4D5F20BA">
            <wp:extent cx="3095624" cy="1362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_360_1454125807-50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3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E01" w:rsidRDefault="00242E01" w:rsidP="001D20F6">
      <w:pPr>
        <w:rPr>
          <w:lang w:val="uk-UA"/>
        </w:rPr>
      </w:pPr>
    </w:p>
    <w:p w:rsidR="00242E01" w:rsidRDefault="00242E01" w:rsidP="001D20F6">
      <w:pPr>
        <w:rPr>
          <w:lang w:val="uk-UA"/>
        </w:rPr>
      </w:pPr>
    </w:p>
    <w:p w:rsidR="00242E01" w:rsidRDefault="00242E01" w:rsidP="001D20F6">
      <w:pPr>
        <w:rPr>
          <w:lang w:val="uk-UA"/>
        </w:rPr>
      </w:pPr>
    </w:p>
    <w:p w:rsidR="00242E01" w:rsidRDefault="00242E01" w:rsidP="001D20F6">
      <w:pPr>
        <w:rPr>
          <w:lang w:val="uk-UA"/>
        </w:rPr>
      </w:pPr>
    </w:p>
    <w:p w:rsidR="00242E01" w:rsidRDefault="00242E01" w:rsidP="001D20F6">
      <w:pPr>
        <w:rPr>
          <w:lang w:val="uk-UA"/>
        </w:rPr>
      </w:pPr>
    </w:p>
    <w:p w:rsidR="00242E01" w:rsidRDefault="00242E01" w:rsidP="001D20F6">
      <w:pPr>
        <w:rPr>
          <w:lang w:val="uk-UA"/>
        </w:rPr>
      </w:pPr>
    </w:p>
    <w:p w:rsidR="00242E01" w:rsidRDefault="00242E01" w:rsidP="001D20F6">
      <w:pPr>
        <w:rPr>
          <w:lang w:val="uk-UA"/>
        </w:rPr>
      </w:pPr>
    </w:p>
    <w:p w:rsidR="00242E01" w:rsidRDefault="00242E01" w:rsidP="001D20F6">
      <w:pPr>
        <w:rPr>
          <w:lang w:val="uk-UA"/>
        </w:rPr>
      </w:pPr>
    </w:p>
    <w:p w:rsidR="00242E01" w:rsidRDefault="00242E01" w:rsidP="001D20F6">
      <w:pPr>
        <w:rPr>
          <w:lang w:val="uk-UA"/>
        </w:rPr>
      </w:pPr>
    </w:p>
    <w:p w:rsidR="001D20F6" w:rsidRDefault="001D20F6" w:rsidP="001D20F6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0B5780A" wp14:editId="5CCB01A8">
            <wp:extent cx="3124842" cy="1684961"/>
            <wp:effectExtent l="19050" t="0" r="0" b="0"/>
            <wp:docPr id="2" name="Рисунок 1" descr="x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d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7473" cy="16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419B1FC2" wp14:editId="771E1B88">
            <wp:extent cx="3165939" cy="1561375"/>
            <wp:effectExtent l="19050" t="0" r="0" b="0"/>
            <wp:docPr id="6" name="Рисунок 5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3120" cy="155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0F6" w:rsidRDefault="001D20F6" w:rsidP="001D20F6">
      <w:pPr>
        <w:rPr>
          <w:lang w:val="uk-UA"/>
        </w:rPr>
      </w:pPr>
    </w:p>
    <w:p w:rsidR="001D20F6" w:rsidRPr="001D20F6" w:rsidRDefault="001D20F6" w:rsidP="001D20F6">
      <w:pPr>
        <w:pStyle w:val="a3"/>
        <w:spacing w:before="0" w:after="0" w:line="360" w:lineRule="auto"/>
        <w:ind w:left="0" w:right="-58"/>
        <w:jc w:val="center"/>
        <w:rPr>
          <w:rFonts w:ascii="Times New Roman" w:hAnsi="Times New Roman" w:cs="Times New Roman"/>
          <w:color w:val="0F243E" w:themeColor="text2" w:themeShade="80"/>
          <w:sz w:val="52"/>
          <w:szCs w:val="52"/>
          <w:lang w:val="uk-UA"/>
        </w:rPr>
      </w:pPr>
      <w:bookmarkStart w:id="0" w:name="_GoBack"/>
      <w:r w:rsidRPr="001D20F6">
        <w:rPr>
          <w:rFonts w:ascii="Times New Roman" w:hAnsi="Times New Roman" w:cs="Times New Roman"/>
          <w:color w:val="0F243E" w:themeColor="text2" w:themeShade="80"/>
          <w:sz w:val="52"/>
          <w:szCs w:val="52"/>
          <w:lang w:val="uk-UA"/>
        </w:rPr>
        <w:t xml:space="preserve">Порядок відмови </w:t>
      </w:r>
    </w:p>
    <w:p w:rsidR="001D20F6" w:rsidRPr="001D20F6" w:rsidRDefault="001D20F6" w:rsidP="001D20F6">
      <w:pPr>
        <w:pStyle w:val="a3"/>
        <w:spacing w:before="0" w:after="0" w:line="360" w:lineRule="auto"/>
        <w:ind w:left="0" w:right="-58"/>
        <w:jc w:val="center"/>
        <w:rPr>
          <w:rFonts w:ascii="Times New Roman" w:hAnsi="Times New Roman" w:cs="Times New Roman"/>
          <w:color w:val="0F243E" w:themeColor="text2" w:themeShade="80"/>
          <w:sz w:val="52"/>
          <w:szCs w:val="52"/>
        </w:rPr>
      </w:pPr>
      <w:r w:rsidRPr="001D20F6">
        <w:rPr>
          <w:rFonts w:ascii="Times New Roman" w:hAnsi="Times New Roman" w:cs="Times New Roman"/>
          <w:color w:val="0F243E" w:themeColor="text2" w:themeShade="80"/>
          <w:sz w:val="52"/>
          <w:szCs w:val="52"/>
          <w:lang w:val="uk-UA"/>
        </w:rPr>
        <w:t>від централізованого теплопостачання</w:t>
      </w:r>
    </w:p>
    <w:bookmarkEnd w:id="0"/>
    <w:p w:rsidR="001D20F6" w:rsidRPr="00AB447D" w:rsidRDefault="001D20F6" w:rsidP="001D20F6">
      <w:pPr>
        <w:spacing w:line="360" w:lineRule="auto"/>
        <w:rPr>
          <w:rFonts w:ascii="Times New Roman" w:hAnsi="Times New Roman" w:cs="Times New Roman"/>
          <w:lang w:val="uk-UA"/>
        </w:rPr>
      </w:pPr>
    </w:p>
    <w:p w:rsidR="001D20F6" w:rsidRPr="00AB447D" w:rsidRDefault="001D20F6" w:rsidP="001D20F6">
      <w:pPr>
        <w:rPr>
          <w:rFonts w:ascii="Times New Roman" w:hAnsi="Times New Roman" w:cs="Times New Roman"/>
          <w:lang w:val="uk-UA"/>
        </w:rPr>
      </w:pPr>
    </w:p>
    <w:p w:rsidR="001D20F6" w:rsidRPr="00AB447D" w:rsidRDefault="001D20F6" w:rsidP="001D20F6">
      <w:pPr>
        <w:rPr>
          <w:rFonts w:ascii="Times New Roman" w:hAnsi="Times New Roman" w:cs="Times New Roman"/>
          <w:lang w:val="uk-UA"/>
        </w:rPr>
      </w:pPr>
    </w:p>
    <w:p w:rsidR="001D20F6" w:rsidRPr="001D20F6" w:rsidRDefault="001D20F6" w:rsidP="00994D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47D"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sectPr w:rsidR="001D20F6" w:rsidRPr="001D20F6" w:rsidSect="001D20F6">
      <w:pgSz w:w="16838" w:h="11906" w:orient="landscape"/>
      <w:pgMar w:top="567" w:right="567" w:bottom="567" w:left="567" w:header="709" w:footer="709" w:gutter="0"/>
      <w:cols w:num="3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7B52"/>
    <w:multiLevelType w:val="hybridMultilevel"/>
    <w:tmpl w:val="898E7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277CE"/>
    <w:multiLevelType w:val="hybridMultilevel"/>
    <w:tmpl w:val="F21CB248"/>
    <w:lvl w:ilvl="0" w:tplc="FF52A35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99"/>
    <w:rsid w:val="00014819"/>
    <w:rsid w:val="00101299"/>
    <w:rsid w:val="001D20F6"/>
    <w:rsid w:val="00220585"/>
    <w:rsid w:val="00242E01"/>
    <w:rsid w:val="0035340D"/>
    <w:rsid w:val="00375320"/>
    <w:rsid w:val="005E15E9"/>
    <w:rsid w:val="0061657A"/>
    <w:rsid w:val="00704609"/>
    <w:rsid w:val="007D3B37"/>
    <w:rsid w:val="00977B9A"/>
    <w:rsid w:val="00994DA3"/>
    <w:rsid w:val="009C458E"/>
    <w:rsid w:val="00A901D3"/>
    <w:rsid w:val="00A92476"/>
    <w:rsid w:val="00B27698"/>
    <w:rsid w:val="00C24395"/>
    <w:rsid w:val="00F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D20F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1D20F6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0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0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D20F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1D20F6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0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3303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3</dc:creator>
  <cp:lastModifiedBy>Пользователь</cp:lastModifiedBy>
  <cp:revision>2</cp:revision>
  <dcterms:created xsi:type="dcterms:W3CDTF">2018-08-30T11:09:00Z</dcterms:created>
  <dcterms:modified xsi:type="dcterms:W3CDTF">2018-08-30T11:09:00Z</dcterms:modified>
</cp:coreProperties>
</file>