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7C0B" w14:textId="77777777" w:rsidR="002A45B8" w:rsidRPr="002A45B8" w:rsidRDefault="002A45B8" w:rsidP="002A45B8">
      <w:pPr>
        <w:pStyle w:val="rvps2"/>
        <w:shd w:val="clear" w:color="auto" w:fill="FFFFFF"/>
        <w:spacing w:after="0"/>
        <w:ind w:firstLine="709"/>
        <w:jc w:val="center"/>
        <w:rPr>
          <w:b/>
          <w:bCs/>
          <w:lang w:val="uk-UA" w:eastAsia="ru-RU"/>
        </w:rPr>
      </w:pPr>
      <w:r w:rsidRPr="002A45B8">
        <w:rPr>
          <w:b/>
          <w:bCs/>
          <w:lang w:val="uk-UA" w:eastAsia="ru-RU"/>
        </w:rPr>
        <w:t>Повідомлення про намір отримати дозвіл на викиди забруднюючих речовин  в атмосферне повітря від стаціонарних джерел</w:t>
      </w:r>
    </w:p>
    <w:p w14:paraId="18CA88C8" w14:textId="6EED6C87" w:rsidR="00C0783F" w:rsidRPr="00DC1D07" w:rsidRDefault="005A491B" w:rsidP="002A45B8">
      <w:pPr>
        <w:pStyle w:val="rvps2"/>
        <w:shd w:val="clear" w:color="auto" w:fill="FFFFFF"/>
        <w:spacing w:after="0"/>
        <w:ind w:firstLine="709"/>
        <w:jc w:val="both"/>
        <w:rPr>
          <w:lang w:val="uk-UA" w:eastAsia="ru-RU"/>
        </w:rPr>
      </w:pPr>
      <w:r w:rsidRPr="00DC1D07">
        <w:rPr>
          <w:lang w:val="uk-UA" w:eastAsia="ru-RU"/>
        </w:rPr>
        <w:t>ДОЧІРНЄ ПІДПРИЄМСТВО «АВТОТРЕЙДІНГ-ХАРКІВ»</w:t>
      </w:r>
      <w:r w:rsidR="00C0783F" w:rsidRPr="00DC1D07">
        <w:rPr>
          <w:lang w:val="uk-UA" w:eastAsia="ru-RU"/>
        </w:rPr>
        <w:t xml:space="preserve"> (скорочено </w:t>
      </w:r>
      <w:r w:rsidRPr="00DC1D07">
        <w:rPr>
          <w:lang w:val="uk-UA" w:eastAsia="ru-RU"/>
        </w:rPr>
        <w:t>ДП «АВТОТРЕЙДІНГ-ХАРКІВ»</w:t>
      </w:r>
      <w:r w:rsidR="00C0783F" w:rsidRPr="00DC1D07">
        <w:rPr>
          <w:lang w:val="uk-UA" w:eastAsia="ru-RU"/>
        </w:rPr>
        <w:t xml:space="preserve">), </w:t>
      </w:r>
      <w:r w:rsidR="00C0783F" w:rsidRPr="00DC1D07">
        <w:rPr>
          <w:kern w:val="1"/>
          <w:lang w:val="uk-UA"/>
        </w:rPr>
        <w:t xml:space="preserve">ідентифікаційний код юридичної особи в </w:t>
      </w:r>
      <w:r w:rsidR="00C0783F" w:rsidRPr="00DC1D07">
        <w:rPr>
          <w:lang w:val="uk-UA"/>
        </w:rPr>
        <w:t>ЄДРПОУ</w:t>
      </w:r>
      <w:r w:rsidR="00C0783F" w:rsidRPr="00DC1D07">
        <w:rPr>
          <w:kern w:val="1"/>
          <w:lang w:val="uk-UA"/>
        </w:rPr>
        <w:t xml:space="preserve"> </w:t>
      </w:r>
      <w:r w:rsidRPr="00DC1D07">
        <w:rPr>
          <w:kern w:val="1"/>
          <w:lang w:val="uk-UA"/>
        </w:rPr>
        <w:t>31941457</w:t>
      </w:r>
      <w:r w:rsidR="00C0783F" w:rsidRPr="00DC1D07">
        <w:rPr>
          <w:kern w:val="1"/>
          <w:lang w:val="uk-UA"/>
        </w:rPr>
        <w:t>,</w:t>
      </w:r>
      <w:r w:rsidR="00C0783F" w:rsidRPr="00DC1D07">
        <w:rPr>
          <w:lang w:val="uk-UA" w:eastAsia="ru-RU"/>
        </w:rPr>
        <w:t xml:space="preserve"> має намір отримати дозвіл на викиди забруднюючих речовин в атмосферу від стаціонарних джерел. Потужності підприємства розташовано на одному промисловому майданчику за адресою: </w:t>
      </w:r>
      <w:r w:rsidRPr="00DC1D07">
        <w:rPr>
          <w:kern w:val="1"/>
          <w:lang w:val="uk-UA"/>
        </w:rPr>
        <w:t>61145, Україна, Харківська область, місто Харків, вул. Клочківська, 188</w:t>
      </w:r>
      <w:r w:rsidR="00C0783F" w:rsidRPr="00DC1D07">
        <w:rPr>
          <w:kern w:val="1"/>
          <w:lang w:val="uk-UA"/>
        </w:rPr>
        <w:t>.</w:t>
      </w:r>
      <w:r w:rsidR="00C0783F" w:rsidRPr="00DC1D07">
        <w:rPr>
          <w:color w:val="333333"/>
          <w:lang w:val="uk-UA"/>
        </w:rPr>
        <w:t xml:space="preserve"> </w:t>
      </w:r>
      <w:r w:rsidR="00C0783F" w:rsidRPr="00DC1D07">
        <w:rPr>
          <w:lang w:val="uk-UA"/>
        </w:rPr>
        <w:t xml:space="preserve">Контактний номер телефону </w:t>
      </w:r>
      <w:r w:rsidRPr="00DC1D07">
        <w:rPr>
          <w:lang w:val="uk-UA"/>
        </w:rPr>
        <w:t>+3(099)-204-30-24</w:t>
      </w:r>
      <w:r w:rsidR="00C0783F" w:rsidRPr="00DC1D07">
        <w:rPr>
          <w:lang w:val="uk-UA"/>
        </w:rPr>
        <w:t>, е-</w:t>
      </w:r>
      <w:proofErr w:type="spellStart"/>
      <w:r w:rsidR="00C0783F" w:rsidRPr="00DC1D07">
        <w:rPr>
          <w:lang w:val="uk-UA"/>
        </w:rPr>
        <w:t>mail</w:t>
      </w:r>
      <w:proofErr w:type="spellEnd"/>
      <w:r w:rsidR="00C0783F" w:rsidRPr="00DC1D07">
        <w:rPr>
          <w:lang w:val="uk-UA"/>
        </w:rPr>
        <w:t xml:space="preserve">: </w:t>
      </w:r>
      <w:r w:rsidRPr="00DC1D07">
        <w:rPr>
          <w:lang w:val="uk-UA"/>
        </w:rPr>
        <w:t>kiian.m@kharkiv.autotrading.ua.</w:t>
      </w:r>
    </w:p>
    <w:p w14:paraId="4616BC0C" w14:textId="6F9C844B" w:rsidR="005768F3" w:rsidRPr="00DC1D07" w:rsidRDefault="00950F0E" w:rsidP="00420C0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bookmarkStart w:id="0" w:name="n114"/>
      <w:bookmarkStart w:id="1" w:name="n116"/>
      <w:bookmarkStart w:id="2" w:name="n118"/>
      <w:bookmarkStart w:id="3" w:name="n119"/>
      <w:bookmarkEnd w:id="0"/>
      <w:bookmarkEnd w:id="1"/>
      <w:bookmarkEnd w:id="2"/>
      <w:bookmarkEnd w:id="3"/>
      <w:r w:rsidRPr="00DC1D07">
        <w:rPr>
          <w:b/>
          <w:bCs/>
          <w:lang w:val="uk-UA"/>
        </w:rPr>
        <w:t>Метою отримання дозволу</w:t>
      </w:r>
      <w:r w:rsidRPr="00DC1D07">
        <w:rPr>
          <w:lang w:val="uk-UA"/>
        </w:rPr>
        <w:t xml:space="preserve"> на викиди забруднюючих речовин в атмосферне повітря для існуючого об’єкта є здійснення господарської діяльності, яка пов'язана з викидами забруднюючих речовин в атмосферне повітря, для забезпечення виконання вимог, передбачених нормативами екологічної безпеки у галузі охорони атмосферного повітря.</w:t>
      </w:r>
      <w:r w:rsidR="00C0783F" w:rsidRPr="00DC1D07">
        <w:rPr>
          <w:lang w:val="uk-UA"/>
        </w:rPr>
        <w:t xml:space="preserve"> </w:t>
      </w:r>
    </w:p>
    <w:p w14:paraId="7138F45E" w14:textId="2B768FDF" w:rsidR="00706E38" w:rsidRPr="00DC1D07" w:rsidRDefault="005A491B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 w:eastAsia="ru-RU"/>
        </w:rPr>
      </w:pPr>
      <w:r w:rsidRPr="00DC1D07">
        <w:rPr>
          <w:lang w:val="uk-UA" w:eastAsia="ru-RU"/>
        </w:rPr>
        <w:t>ДП «АВТОТРЕЙДІНГ-ХАРКІВ»</w:t>
      </w:r>
      <w:r w:rsidR="00706E38" w:rsidRPr="00DC1D07">
        <w:rPr>
          <w:color w:val="000000"/>
          <w:lang w:val="uk-UA"/>
        </w:rPr>
        <w:t xml:space="preserve"> є підприємством, що спеціалізується </w:t>
      </w:r>
      <w:r w:rsidRPr="00DC1D07">
        <w:rPr>
          <w:color w:val="000000"/>
          <w:lang w:val="uk-UA"/>
        </w:rPr>
        <w:t>на продажі легкових автомобілів, технічному обслуговуванні і ремонті легкових автотранспортних засобів, оптовій торгівлі деталями та приладдям для автотранспортних засобів</w:t>
      </w:r>
      <w:r w:rsidR="00706E38" w:rsidRPr="00DC1D07">
        <w:rPr>
          <w:color w:val="000000"/>
          <w:lang w:val="uk-UA"/>
        </w:rPr>
        <w:t xml:space="preserve">. </w:t>
      </w:r>
      <w:r w:rsidR="00706E38" w:rsidRPr="00DC1D07">
        <w:rPr>
          <w:lang w:val="uk-UA" w:eastAsia="ru-RU"/>
        </w:rPr>
        <w:t>Зазначена діяльність не підлягає оцінці впливу на довкілля за ст.3 Закону України «Про оцінку впливу на довкілля»</w:t>
      </w:r>
    </w:p>
    <w:p w14:paraId="33AD4F7D" w14:textId="0D493896" w:rsidR="005A491B" w:rsidRPr="00DC1D07" w:rsidRDefault="005A491B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DC1D07">
        <w:rPr>
          <w:color w:val="000000"/>
          <w:lang w:val="uk-UA"/>
        </w:rPr>
        <w:t xml:space="preserve">Для можливості виконання робіт підприємство має 2 блоки технічного обслуговування, </w:t>
      </w:r>
      <w:r w:rsidR="00775142" w:rsidRPr="00DC1D07">
        <w:rPr>
          <w:color w:val="000000"/>
          <w:lang w:val="uk-UA"/>
        </w:rPr>
        <w:t>4</w:t>
      </w:r>
      <w:r w:rsidRPr="00DC1D07">
        <w:rPr>
          <w:color w:val="000000"/>
          <w:lang w:val="uk-UA"/>
        </w:rPr>
        <w:t xml:space="preserve"> відкритих автостоянки та їдальню для персоналу.</w:t>
      </w:r>
    </w:p>
    <w:p w14:paraId="6D85579A" w14:textId="11814912" w:rsidR="0003090E" w:rsidRPr="00DC1D07" w:rsidRDefault="0003090E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DC1D07">
        <w:rPr>
          <w:color w:val="000000"/>
          <w:lang w:val="uk-UA"/>
        </w:rPr>
        <w:t xml:space="preserve">Станція технічного обслуговування блок 1. Дільниця діагностики авто. На дільниці діагностики авто одночасно обслуговуються до 5 автомобілів. </w:t>
      </w:r>
      <w:r w:rsidR="0042005A" w:rsidRPr="00DC1D07">
        <w:rPr>
          <w:lang w:val="uk-UA"/>
        </w:rPr>
        <w:t xml:space="preserve">Для різного роду ремонтних робіт на даній дільниці встановлено верстат </w:t>
      </w:r>
      <w:proofErr w:type="spellStart"/>
      <w:r w:rsidR="0042005A" w:rsidRPr="00DC1D07">
        <w:rPr>
          <w:lang w:val="uk-UA"/>
        </w:rPr>
        <w:t>заточний</w:t>
      </w:r>
      <w:proofErr w:type="spellEnd"/>
      <w:r w:rsidR="0042005A" w:rsidRPr="00DC1D07">
        <w:rPr>
          <w:lang w:val="uk-UA"/>
        </w:rPr>
        <w:t xml:space="preserve"> потужністю 2 кВт з діаметром кола 200 мм, станок свердлильний потужністю 2,5 кВт та пропан-кисневий різак потужністю 3900Вт з використанням на рік 2 балонів кисню та 1 балону пропану, а також 2 компресори потужністю 2800 та 1040 л/хв. </w:t>
      </w:r>
      <w:r w:rsidR="00775142" w:rsidRPr="00DC1D07">
        <w:rPr>
          <w:lang w:val="uk-UA"/>
        </w:rPr>
        <w:t>Забруднене повітря, що формується під час роботи технологічного обладнання,</w:t>
      </w:r>
      <w:r w:rsidRPr="00DC1D07">
        <w:rPr>
          <w:color w:val="000000"/>
          <w:lang w:val="uk-UA"/>
        </w:rPr>
        <w:t xml:space="preserve"> надлишків вихлопних газів від автомобілів здійснюється</w:t>
      </w:r>
      <w:r w:rsidR="0042005A" w:rsidRPr="00DC1D07">
        <w:rPr>
          <w:color w:val="000000"/>
          <w:lang w:val="uk-UA"/>
        </w:rPr>
        <w:t xml:space="preserve"> </w:t>
      </w:r>
      <w:r w:rsidRPr="00DC1D07">
        <w:rPr>
          <w:color w:val="000000"/>
          <w:lang w:val="uk-UA"/>
        </w:rPr>
        <w:t xml:space="preserve">через дверний проїм а також місцевою витяжною </w:t>
      </w:r>
      <w:proofErr w:type="spellStart"/>
      <w:r w:rsidRPr="00DC1D07">
        <w:rPr>
          <w:color w:val="000000"/>
          <w:lang w:val="uk-UA"/>
        </w:rPr>
        <w:t>загальнообмінною</w:t>
      </w:r>
      <w:proofErr w:type="spellEnd"/>
      <w:r w:rsidRPr="00DC1D07">
        <w:rPr>
          <w:color w:val="000000"/>
          <w:lang w:val="uk-UA"/>
        </w:rPr>
        <w:t xml:space="preserve"> вентиляцією з верхньої зони приміщення а також двома гнучкими рукавами примусової витяжної вентиляції, що </w:t>
      </w:r>
      <w:proofErr w:type="spellStart"/>
      <w:r w:rsidRPr="00DC1D07">
        <w:rPr>
          <w:color w:val="000000"/>
          <w:lang w:val="uk-UA"/>
        </w:rPr>
        <w:t>під'єднуються</w:t>
      </w:r>
      <w:proofErr w:type="spellEnd"/>
      <w:r w:rsidRPr="00DC1D07">
        <w:rPr>
          <w:color w:val="000000"/>
          <w:lang w:val="uk-UA"/>
        </w:rPr>
        <w:t xml:space="preserve"> до вихлопної труби та входять до загальної вентиляції.</w:t>
      </w:r>
    </w:p>
    <w:p w14:paraId="2851AABA" w14:textId="105E20C3" w:rsidR="0003090E" w:rsidRPr="00DC1D07" w:rsidRDefault="0003090E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color w:val="000000"/>
          <w:lang w:val="uk-UA"/>
        </w:rPr>
        <w:t xml:space="preserve">Дільниця рихтування. </w:t>
      </w:r>
      <w:r w:rsidR="00775142" w:rsidRPr="00DC1D07">
        <w:rPr>
          <w:lang w:val="uk-UA"/>
        </w:rPr>
        <w:t>Н</w:t>
      </w:r>
      <w:r w:rsidR="002E37FE" w:rsidRPr="00DC1D07">
        <w:rPr>
          <w:lang w:val="uk-UA"/>
        </w:rPr>
        <w:t xml:space="preserve">а дільниці </w:t>
      </w:r>
      <w:r w:rsidR="00775142" w:rsidRPr="00DC1D07">
        <w:rPr>
          <w:lang w:val="uk-UA"/>
        </w:rPr>
        <w:t xml:space="preserve">для рихтування </w:t>
      </w:r>
      <w:r w:rsidR="002E37FE" w:rsidRPr="00DC1D07">
        <w:rPr>
          <w:lang w:val="uk-UA"/>
        </w:rPr>
        <w:t xml:space="preserve">виконуються зварювальні роботи. </w:t>
      </w:r>
      <w:r w:rsidR="0042005A" w:rsidRPr="00DC1D07">
        <w:rPr>
          <w:lang w:val="uk-UA"/>
        </w:rPr>
        <w:t xml:space="preserve">Обладнання, що використовується: зварювальний апарат з використанням зварювального дроту, та </w:t>
      </w:r>
      <w:proofErr w:type="spellStart"/>
      <w:r w:rsidR="0042005A" w:rsidRPr="00DC1D07">
        <w:rPr>
          <w:lang w:val="uk-UA"/>
        </w:rPr>
        <w:t>спотер</w:t>
      </w:r>
      <w:proofErr w:type="spellEnd"/>
      <w:r w:rsidR="0042005A" w:rsidRPr="00DC1D07">
        <w:rPr>
          <w:lang w:val="uk-UA"/>
        </w:rPr>
        <w:t xml:space="preserve"> (</w:t>
      </w:r>
      <w:proofErr w:type="spellStart"/>
      <w:r w:rsidR="0042005A" w:rsidRPr="00DC1D07">
        <w:rPr>
          <w:lang w:val="uk-UA"/>
        </w:rPr>
        <w:t>Tesla</w:t>
      </w:r>
      <w:proofErr w:type="spellEnd"/>
      <w:r w:rsidR="0042005A" w:rsidRPr="00DC1D07">
        <w:rPr>
          <w:lang w:val="uk-UA"/>
        </w:rPr>
        <w:t xml:space="preserve"> </w:t>
      </w:r>
      <w:proofErr w:type="spellStart"/>
      <w:r w:rsidR="0042005A" w:rsidRPr="00DC1D07">
        <w:rPr>
          <w:lang w:val="uk-UA"/>
        </w:rPr>
        <w:t>Weld</w:t>
      </w:r>
      <w:proofErr w:type="spellEnd"/>
      <w:r w:rsidR="0042005A" w:rsidRPr="00DC1D07">
        <w:rPr>
          <w:lang w:val="uk-UA"/>
        </w:rPr>
        <w:t xml:space="preserve"> SPOT 8000 380 V) з використанням вугільного електроду </w:t>
      </w:r>
      <w:proofErr w:type="spellStart"/>
      <w:r w:rsidR="0042005A" w:rsidRPr="00DC1D07">
        <w:rPr>
          <w:lang w:val="uk-UA"/>
        </w:rPr>
        <w:t>NCPro</w:t>
      </w:r>
      <w:proofErr w:type="spellEnd"/>
      <w:r w:rsidR="0042005A" w:rsidRPr="00DC1D07">
        <w:rPr>
          <w:lang w:val="uk-UA"/>
        </w:rPr>
        <w:t xml:space="preserve"> 10. </w:t>
      </w:r>
      <w:r w:rsidR="002E37FE" w:rsidRPr="00DC1D07">
        <w:rPr>
          <w:lang w:val="uk-UA"/>
        </w:rPr>
        <w:t>Забруднюючі речовини, що утворюються при зварювальних роботах та спалюванні дизельного та бензинового палива в ДВЗ видаляються вентиляційною витяжною системою</w:t>
      </w:r>
      <w:r w:rsidR="001D587C" w:rsidRPr="00DC1D07">
        <w:rPr>
          <w:lang w:val="uk-UA"/>
        </w:rPr>
        <w:t xml:space="preserve"> а </w:t>
      </w:r>
      <w:proofErr w:type="spellStart"/>
      <w:r w:rsidR="001D587C" w:rsidRPr="00DC1D07">
        <w:rPr>
          <w:lang w:val="uk-UA"/>
        </w:rPr>
        <w:t>токож</w:t>
      </w:r>
      <w:proofErr w:type="spellEnd"/>
      <w:r w:rsidR="001D587C" w:rsidRPr="00DC1D07">
        <w:rPr>
          <w:lang w:val="uk-UA"/>
        </w:rPr>
        <w:t xml:space="preserve"> через пройму воріт.</w:t>
      </w:r>
    </w:p>
    <w:p w14:paraId="71A64A83" w14:textId="175D3E41" w:rsidR="001D587C" w:rsidRPr="00DC1D07" w:rsidRDefault="001D587C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DC1D07">
        <w:rPr>
          <w:color w:val="000000"/>
          <w:lang w:val="uk-UA"/>
        </w:rPr>
        <w:t xml:space="preserve">Малярна дільниця. Малярна дільниця повного циклу на </w:t>
      </w:r>
      <w:proofErr w:type="spellStart"/>
      <w:r w:rsidRPr="00DC1D07">
        <w:rPr>
          <w:color w:val="000000"/>
          <w:lang w:val="uk-UA"/>
        </w:rPr>
        <w:t>промайданчику</w:t>
      </w:r>
      <w:proofErr w:type="spellEnd"/>
      <w:r w:rsidRPr="00DC1D07">
        <w:rPr>
          <w:color w:val="000000"/>
          <w:lang w:val="uk-UA"/>
        </w:rPr>
        <w:t xml:space="preserve"> ділиться на пост приймання та підготовки авто та фарбувальну камеру </w:t>
      </w:r>
      <w:r w:rsidR="00EA0E34" w:rsidRPr="00DC1D07">
        <w:rPr>
          <w:lang w:val="uk-UA"/>
        </w:rPr>
        <w:t>MODULO MASTER.</w:t>
      </w:r>
      <w:r w:rsidRPr="00DC1D07">
        <w:rPr>
          <w:color w:val="000000"/>
          <w:lang w:val="uk-UA"/>
        </w:rPr>
        <w:t xml:space="preserve"> </w:t>
      </w:r>
    </w:p>
    <w:p w14:paraId="4C93E19A" w14:textId="083D0097" w:rsidR="0003090E" w:rsidRPr="00DC1D07" w:rsidRDefault="001D587C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color w:val="000000"/>
          <w:lang w:val="uk-UA"/>
        </w:rPr>
        <w:t xml:space="preserve">Пост приймання та підготовки авто. </w:t>
      </w:r>
      <w:r w:rsidRPr="00DC1D07">
        <w:rPr>
          <w:lang w:val="uk-UA"/>
        </w:rPr>
        <w:t xml:space="preserve">Першим етапом фарбування є зняття старого лакофарбового покриття, яке здійснюється за допомогою </w:t>
      </w:r>
      <w:proofErr w:type="spellStart"/>
      <w:r w:rsidRPr="00DC1D07">
        <w:rPr>
          <w:lang w:val="uk-UA"/>
        </w:rPr>
        <w:t>електрошліфувальних</w:t>
      </w:r>
      <w:proofErr w:type="spellEnd"/>
      <w:r w:rsidRPr="00DC1D07">
        <w:rPr>
          <w:lang w:val="uk-UA"/>
        </w:rPr>
        <w:t xml:space="preserve"> машин з використанням абразивних кругів діаметром 150 мм. На другому етапі проводиться шпаклювання поверхні кузова, що виконується шпателем. Після висихання шару шпаклівки виконується його шліфування</w:t>
      </w:r>
      <w:r w:rsidR="00DC1D07" w:rsidRPr="00DC1D07">
        <w:rPr>
          <w:lang w:val="uk-UA"/>
        </w:rPr>
        <w:t xml:space="preserve">. </w:t>
      </w:r>
      <w:r w:rsidRPr="00DC1D07">
        <w:rPr>
          <w:lang w:val="uk-UA"/>
        </w:rPr>
        <w:t xml:space="preserve">Для цього використовують мобільну систему пиловидалення, яка поєднує в собі шліфувальну машину та </w:t>
      </w:r>
      <w:proofErr w:type="spellStart"/>
      <w:r w:rsidRPr="00DC1D07">
        <w:rPr>
          <w:lang w:val="uk-UA"/>
        </w:rPr>
        <w:t>пиловідсмоктувач</w:t>
      </w:r>
      <w:proofErr w:type="spellEnd"/>
      <w:r w:rsidRPr="00DC1D07">
        <w:rPr>
          <w:lang w:val="uk-UA"/>
        </w:rPr>
        <w:t>. Вона оснащена зручною системою збору пилу в одноразові тканинні мішки, що забезпечують 97% уловлення пилу.</w:t>
      </w:r>
      <w:r w:rsidR="00EA0E34" w:rsidRPr="00DC1D07">
        <w:rPr>
          <w:lang w:val="uk-UA"/>
        </w:rPr>
        <w:t xml:space="preserve"> </w:t>
      </w:r>
    </w:p>
    <w:p w14:paraId="6D9EAF80" w14:textId="3BDF6B60" w:rsidR="00EA0E34" w:rsidRPr="00DC1D07" w:rsidRDefault="00EA0E34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lang w:val="uk-UA"/>
        </w:rPr>
        <w:t xml:space="preserve">Фарбувальна камера MODULO MASTER. </w:t>
      </w:r>
      <w:r w:rsidRPr="00DC1D07">
        <w:rPr>
          <w:lang w:val="uk-UA" w:eastAsia="x-none"/>
        </w:rPr>
        <w:t xml:space="preserve">У фарбувальній камері </w:t>
      </w:r>
      <w:bookmarkStart w:id="4" w:name="_Hlk207356637"/>
      <w:r w:rsidRPr="00DC1D07">
        <w:rPr>
          <w:lang w:val="uk-UA"/>
        </w:rPr>
        <w:t>MODULO MASTER</w:t>
      </w:r>
      <w:r w:rsidRPr="00DC1D07">
        <w:rPr>
          <w:lang w:val="uk-UA" w:eastAsia="x-none"/>
        </w:rPr>
        <w:t xml:space="preserve"> </w:t>
      </w:r>
      <w:bookmarkEnd w:id="4"/>
      <w:r w:rsidRPr="00DC1D07">
        <w:rPr>
          <w:lang w:val="uk-UA" w:eastAsia="x-none"/>
        </w:rPr>
        <w:t xml:space="preserve">відбувається </w:t>
      </w:r>
      <w:r w:rsidR="008237F3" w:rsidRPr="00DC1D07">
        <w:rPr>
          <w:lang w:val="uk-UA" w:eastAsia="x-none"/>
        </w:rPr>
        <w:t xml:space="preserve">знежирення </w:t>
      </w:r>
      <w:r w:rsidR="008237F3" w:rsidRPr="00DC1D07">
        <w:rPr>
          <w:lang w:val="uk-UA"/>
        </w:rPr>
        <w:t xml:space="preserve">поверхні кузова, нанесення </w:t>
      </w:r>
      <w:proofErr w:type="spellStart"/>
      <w:r w:rsidR="008237F3" w:rsidRPr="00DC1D07">
        <w:rPr>
          <w:lang w:val="uk-UA"/>
        </w:rPr>
        <w:t>грунтовки</w:t>
      </w:r>
      <w:proofErr w:type="spellEnd"/>
      <w:r w:rsidR="008237F3" w:rsidRPr="00DC1D07">
        <w:rPr>
          <w:lang w:val="uk-UA"/>
        </w:rPr>
        <w:t>,</w:t>
      </w:r>
      <w:r w:rsidR="008237F3" w:rsidRPr="00DC1D07">
        <w:rPr>
          <w:color w:val="000000"/>
          <w:lang w:val="uk-UA"/>
        </w:rPr>
        <w:t xml:space="preserve"> </w:t>
      </w:r>
      <w:r w:rsidRPr="00DC1D07">
        <w:rPr>
          <w:color w:val="000000"/>
          <w:lang w:val="uk-UA"/>
        </w:rPr>
        <w:t xml:space="preserve">забарвлення кузова у той чи інший колір. Фарбувальна камера це модульна, компактна камера, яка за допомогою трьох рівнів захисту від викидів в атмосферне повітря ефективно усуває </w:t>
      </w:r>
      <w:r w:rsidRPr="00DC1D07">
        <w:rPr>
          <w:color w:val="000000"/>
          <w:lang w:val="uk-UA"/>
        </w:rPr>
        <w:lastRenderedPageBreak/>
        <w:t>аерозолі, пил, розчинникові пари та запахи</w:t>
      </w:r>
      <w:r w:rsidR="008237F3" w:rsidRPr="00DC1D07">
        <w:rPr>
          <w:color w:val="000000"/>
          <w:lang w:val="uk-UA"/>
        </w:rPr>
        <w:t xml:space="preserve">. </w:t>
      </w:r>
      <w:r w:rsidRPr="00DC1D07">
        <w:rPr>
          <w:lang w:val="uk-UA"/>
        </w:rPr>
        <w:t xml:space="preserve">Фарбування виконується методом пневматичного нанесення. </w:t>
      </w:r>
      <w:r w:rsidR="008237F3" w:rsidRPr="00DC1D07">
        <w:rPr>
          <w:lang w:val="uk-UA"/>
        </w:rPr>
        <w:t>Завершальним етапом</w:t>
      </w:r>
      <w:r w:rsidR="0042005A" w:rsidRPr="00DC1D07">
        <w:rPr>
          <w:lang w:val="uk-UA"/>
        </w:rPr>
        <w:t xml:space="preserve"> фарбування</w:t>
      </w:r>
      <w:r w:rsidR="008237F3" w:rsidRPr="00DC1D07">
        <w:rPr>
          <w:lang w:val="uk-UA"/>
        </w:rPr>
        <w:t xml:space="preserve"> є нанесення лаку.</w:t>
      </w:r>
      <w:r w:rsidR="0042005A" w:rsidRPr="00DC1D07">
        <w:rPr>
          <w:lang w:val="uk-UA"/>
        </w:rPr>
        <w:t xml:space="preserve"> Забруднюючі речовини, що можуть утворюватися при фарбуванні видаляються </w:t>
      </w:r>
      <w:r w:rsidR="00DC1D07" w:rsidRPr="00DC1D07">
        <w:rPr>
          <w:lang w:val="uk-UA"/>
        </w:rPr>
        <w:t xml:space="preserve">окремою </w:t>
      </w:r>
      <w:r w:rsidR="0042005A" w:rsidRPr="00DC1D07">
        <w:rPr>
          <w:lang w:val="uk-UA"/>
        </w:rPr>
        <w:t>вентиляційною витяжною системою.</w:t>
      </w:r>
    </w:p>
    <w:p w14:paraId="52AA7B44" w14:textId="0527289B" w:rsidR="008237F3" w:rsidRPr="00DC1D07" w:rsidRDefault="008237F3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DC1D07">
        <w:rPr>
          <w:lang w:val="uk-UA"/>
        </w:rPr>
        <w:t xml:space="preserve">Для забезпечення відповідного температурного режиму під час фарбування та особливо у фазі сушіння використовується теплогенератор марки MODULO MASTER потужністю 220 кВт із дизельним пальником. </w:t>
      </w:r>
      <w:r w:rsidR="00AE09D3" w:rsidRPr="00DC1D07">
        <w:rPr>
          <w:color w:val="000000"/>
          <w:lang w:val="uk-UA"/>
        </w:rPr>
        <w:t>При спалюванні дизельного палива теплогенератором димові гази відводяться через окрему димову трубу.</w:t>
      </w:r>
    </w:p>
    <w:p w14:paraId="78681525" w14:textId="7FD94390" w:rsidR="0003090E" w:rsidRPr="00DC1D07" w:rsidRDefault="008237F3" w:rsidP="00AE09D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color w:val="000000"/>
          <w:lang w:val="uk-UA"/>
        </w:rPr>
        <w:t>В якості резервного електроживлення на підприємстві передбачено використання бензинового генератора, номінальною потужністю 3,0 кВт.</w:t>
      </w:r>
      <w:r w:rsidR="00DC1D07" w:rsidRPr="00DC1D07">
        <w:rPr>
          <w:color w:val="000000"/>
          <w:lang w:val="uk-UA"/>
        </w:rPr>
        <w:t>,</w:t>
      </w:r>
      <w:r w:rsidRPr="00DC1D07">
        <w:rPr>
          <w:color w:val="000000"/>
          <w:lang w:val="uk-UA"/>
        </w:rPr>
        <w:t xml:space="preserve"> </w:t>
      </w:r>
      <w:r w:rsidR="00DC1D07" w:rsidRPr="00DC1D07">
        <w:rPr>
          <w:color w:val="000000"/>
          <w:lang w:val="uk-UA"/>
        </w:rPr>
        <w:t>та</w:t>
      </w:r>
      <w:r w:rsidRPr="00DC1D07">
        <w:rPr>
          <w:color w:val="000000"/>
          <w:lang w:val="uk-UA"/>
        </w:rPr>
        <w:t xml:space="preserve"> дизельний генератор, номінальною потужністю 147 кВт.</w:t>
      </w:r>
      <w:r w:rsidR="00AE09D3" w:rsidRPr="00DC1D07">
        <w:rPr>
          <w:color w:val="000000"/>
          <w:lang w:val="uk-UA"/>
        </w:rPr>
        <w:t xml:space="preserve"> </w:t>
      </w:r>
      <w:r w:rsidR="00AE09D3" w:rsidRPr="00DC1D07">
        <w:rPr>
          <w:lang w:val="uk-UA"/>
        </w:rPr>
        <w:t xml:space="preserve">Викид відпрацьованих газів здійснюються через вихлопні трубопроводи і металевий глушник, що поставляється в комплекті з генеруючою установкою. </w:t>
      </w:r>
    </w:p>
    <w:p w14:paraId="22670765" w14:textId="28598C4A" w:rsidR="008237F3" w:rsidRPr="00DC1D07" w:rsidRDefault="008237F3" w:rsidP="00DC1D0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bookmarkStart w:id="5" w:name="_Hlk202107322"/>
      <w:r w:rsidRPr="00DC1D07">
        <w:rPr>
          <w:lang w:val="uk-UA"/>
        </w:rPr>
        <w:t xml:space="preserve">Для обігріву приміщень </w:t>
      </w:r>
      <w:r w:rsidR="00AE09D3" w:rsidRPr="00DC1D07">
        <w:rPr>
          <w:lang w:val="uk-UA"/>
        </w:rPr>
        <w:t xml:space="preserve">салонів продажу авто, </w:t>
      </w:r>
      <w:r w:rsidRPr="00DC1D07">
        <w:rPr>
          <w:lang w:val="uk-UA"/>
        </w:rPr>
        <w:t>СТО</w:t>
      </w:r>
      <w:r w:rsidR="00AE09D3" w:rsidRPr="00DC1D07">
        <w:rPr>
          <w:lang w:val="uk-UA"/>
        </w:rPr>
        <w:t xml:space="preserve"> та їдальні</w:t>
      </w:r>
      <w:r w:rsidRPr="00DC1D07">
        <w:rPr>
          <w:lang w:val="uk-UA"/>
        </w:rPr>
        <w:t xml:space="preserve"> у холодний та перехідний періоди року</w:t>
      </w:r>
      <w:bookmarkEnd w:id="5"/>
      <w:r w:rsidRPr="00DC1D07">
        <w:rPr>
          <w:lang w:val="uk-UA"/>
        </w:rPr>
        <w:t xml:space="preserve"> функціонують 2 топкові. Для цього  застосовується 4 газових котла </w:t>
      </w:r>
      <w:proofErr w:type="spellStart"/>
      <w:r w:rsidRPr="00DC1D07">
        <w:rPr>
          <w:lang w:val="uk-UA"/>
        </w:rPr>
        <w:t>Термона</w:t>
      </w:r>
      <w:proofErr w:type="spellEnd"/>
      <w:r w:rsidRPr="00DC1D07">
        <w:rPr>
          <w:lang w:val="uk-UA"/>
        </w:rPr>
        <w:t xml:space="preserve"> «КТН-100СЕ». Паливом для котлів є природних газ.</w:t>
      </w:r>
      <w:r w:rsidR="00DC1D07" w:rsidRPr="00DC1D07">
        <w:rPr>
          <w:lang w:val="uk-UA"/>
        </w:rPr>
        <w:t xml:space="preserve"> </w:t>
      </w:r>
      <w:r w:rsidR="00DC1D07" w:rsidRPr="00DC1D07">
        <w:rPr>
          <w:color w:val="000000"/>
          <w:lang w:val="uk-UA"/>
        </w:rPr>
        <w:t>Димові гази відводяться через окрему димову трубу.</w:t>
      </w:r>
    </w:p>
    <w:p w14:paraId="43042062" w14:textId="58741EAB" w:rsidR="00AE09D3" w:rsidRPr="00DC1D07" w:rsidRDefault="00AE09D3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lang w:val="uk-UA"/>
        </w:rPr>
        <w:t xml:space="preserve">На </w:t>
      </w:r>
      <w:proofErr w:type="spellStart"/>
      <w:r w:rsidR="00DC1D07" w:rsidRPr="00DC1D07">
        <w:rPr>
          <w:lang w:val="uk-UA"/>
        </w:rPr>
        <w:t>бідприємстві</w:t>
      </w:r>
      <w:proofErr w:type="spellEnd"/>
      <w:r w:rsidRPr="00DC1D07">
        <w:rPr>
          <w:lang w:val="uk-UA"/>
        </w:rPr>
        <w:t xml:space="preserve"> функціону</w:t>
      </w:r>
      <w:r w:rsidR="00DC1D07" w:rsidRPr="00DC1D07">
        <w:rPr>
          <w:lang w:val="uk-UA"/>
        </w:rPr>
        <w:t>ють дві</w:t>
      </w:r>
      <w:r w:rsidRPr="00DC1D07">
        <w:rPr>
          <w:lang w:val="uk-UA"/>
        </w:rPr>
        <w:t xml:space="preserve"> </w:t>
      </w:r>
      <w:proofErr w:type="spellStart"/>
      <w:r w:rsidRPr="00DC1D07">
        <w:rPr>
          <w:lang w:val="uk-UA"/>
        </w:rPr>
        <w:t>автомийк</w:t>
      </w:r>
      <w:r w:rsidR="00DC1D07" w:rsidRPr="00DC1D07">
        <w:rPr>
          <w:lang w:val="uk-UA"/>
        </w:rPr>
        <w:t>и</w:t>
      </w:r>
      <w:proofErr w:type="spellEnd"/>
      <w:r w:rsidRPr="00DC1D07">
        <w:rPr>
          <w:lang w:val="uk-UA"/>
        </w:rPr>
        <w:t xml:space="preserve">  з оборотною системою водопостачання призначені для ручної мийки легкових автомобілів під високим тиском. </w:t>
      </w:r>
      <w:r w:rsidR="00DC1D07" w:rsidRPr="00DC1D07">
        <w:rPr>
          <w:lang w:val="uk-UA"/>
        </w:rPr>
        <w:t xml:space="preserve">Одна мийка на один блок. </w:t>
      </w:r>
      <w:r w:rsidRPr="00DC1D07">
        <w:rPr>
          <w:lang w:val="uk-UA"/>
        </w:rPr>
        <w:t>При мийці забруднюючі речовини в атмосферу не викидаються. Забруднюючі речовини викидаються від працюючих двигунів при заїзді та виїзді на мийку через отвір воріт</w:t>
      </w:r>
    </w:p>
    <w:p w14:paraId="72BB4818" w14:textId="2ABE2E35" w:rsidR="008237F3" w:rsidRPr="00DC1D07" w:rsidRDefault="008237F3" w:rsidP="00DE03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lang w:val="uk-UA"/>
        </w:rPr>
        <w:t xml:space="preserve">Блок 2. Дільниця діагностики авто. На </w:t>
      </w:r>
      <w:r w:rsidR="00AE09D3" w:rsidRPr="00DC1D07">
        <w:rPr>
          <w:lang w:val="uk-UA"/>
        </w:rPr>
        <w:t xml:space="preserve"> другій </w:t>
      </w:r>
      <w:r w:rsidRPr="00DC1D07">
        <w:rPr>
          <w:lang w:val="uk-UA"/>
        </w:rPr>
        <w:t xml:space="preserve">дільниці діагностики авто одночасно обслуговуються </w:t>
      </w:r>
      <w:r w:rsidR="00AE09D3" w:rsidRPr="00DC1D07">
        <w:rPr>
          <w:lang w:val="uk-UA"/>
        </w:rPr>
        <w:t xml:space="preserve">також </w:t>
      </w:r>
      <w:r w:rsidRPr="00DC1D07">
        <w:rPr>
          <w:lang w:val="uk-UA"/>
        </w:rPr>
        <w:t xml:space="preserve">до 5 автомобілів. </w:t>
      </w:r>
      <w:r w:rsidR="00AE09D3" w:rsidRPr="00DC1D07">
        <w:rPr>
          <w:lang w:val="uk-UA"/>
        </w:rPr>
        <w:t xml:space="preserve">Для різного роду ремонтних робіт на даній дільниці встановлено верстат </w:t>
      </w:r>
      <w:proofErr w:type="spellStart"/>
      <w:r w:rsidR="00AE09D3" w:rsidRPr="00DC1D07">
        <w:rPr>
          <w:lang w:val="uk-UA"/>
        </w:rPr>
        <w:t>заточний</w:t>
      </w:r>
      <w:proofErr w:type="spellEnd"/>
      <w:r w:rsidR="00AE09D3" w:rsidRPr="00DC1D07">
        <w:rPr>
          <w:lang w:val="uk-UA"/>
        </w:rPr>
        <w:t xml:space="preserve"> потужністю 2 кВт з діаметром кола 200 мм, а також 2 компресори потужністю 1400 та 530 л/хв. </w:t>
      </w:r>
      <w:r w:rsidRPr="00DC1D07">
        <w:rPr>
          <w:lang w:val="uk-UA"/>
        </w:rPr>
        <w:t xml:space="preserve">Видалення </w:t>
      </w:r>
      <w:r w:rsidR="00DC1D07" w:rsidRPr="00DC1D07">
        <w:rPr>
          <w:lang w:val="uk-UA"/>
        </w:rPr>
        <w:t>забруднюючих речовин</w:t>
      </w:r>
      <w:r w:rsidRPr="00DC1D07">
        <w:rPr>
          <w:lang w:val="uk-UA"/>
        </w:rPr>
        <w:t xml:space="preserve"> здійснюється місцевою витяжною </w:t>
      </w:r>
      <w:proofErr w:type="spellStart"/>
      <w:r w:rsidRPr="00DC1D07">
        <w:rPr>
          <w:lang w:val="uk-UA"/>
        </w:rPr>
        <w:t>вентсистемою</w:t>
      </w:r>
      <w:proofErr w:type="spellEnd"/>
      <w:r w:rsidRPr="00DC1D07">
        <w:rPr>
          <w:lang w:val="uk-UA"/>
        </w:rPr>
        <w:t xml:space="preserve"> з верхньої зони приміщення, а також, двома гнучкими рукавами примусової витяжної вентиляції, що </w:t>
      </w:r>
      <w:proofErr w:type="spellStart"/>
      <w:r w:rsidRPr="00DC1D07">
        <w:rPr>
          <w:lang w:val="uk-UA"/>
        </w:rPr>
        <w:t>під'єднуються</w:t>
      </w:r>
      <w:proofErr w:type="spellEnd"/>
      <w:r w:rsidRPr="00DC1D07">
        <w:rPr>
          <w:lang w:val="uk-UA"/>
        </w:rPr>
        <w:t xml:space="preserve"> до вихлопної труби та входять до загальної вентиляції</w:t>
      </w:r>
      <w:r w:rsidR="00DC1D07" w:rsidRPr="00DC1D07">
        <w:rPr>
          <w:lang w:val="uk-UA"/>
        </w:rPr>
        <w:t>,</w:t>
      </w:r>
      <w:r w:rsidRPr="00DC1D07">
        <w:rPr>
          <w:lang w:val="uk-UA"/>
        </w:rPr>
        <w:t xml:space="preserve"> також через пройми воріт.</w:t>
      </w:r>
      <w:r w:rsidR="00420C06" w:rsidRPr="00DC1D07">
        <w:rPr>
          <w:lang w:val="uk-UA"/>
        </w:rPr>
        <w:t xml:space="preserve"> </w:t>
      </w:r>
    </w:p>
    <w:p w14:paraId="7B77477D" w14:textId="00EA1014" w:rsidR="00BD1914" w:rsidRPr="00DC1D07" w:rsidRDefault="00BD1914" w:rsidP="00BD191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lang w:val="uk-UA"/>
        </w:rPr>
        <w:t xml:space="preserve">Для обігріву блоку 2 функціонує топкова, яка обладнана двома котлами (BAXI LUNA DUO-TEC MP 1.99) потужністю 95.1 кВт кожний. Котли працюють на газу. </w:t>
      </w:r>
      <w:r w:rsidRPr="00DC1D07">
        <w:rPr>
          <w:color w:val="000000"/>
          <w:lang w:val="uk-UA"/>
        </w:rPr>
        <w:t xml:space="preserve">Відвід димових газів здійснюється через окремі димові труби. </w:t>
      </w:r>
      <w:r w:rsidRPr="00DC1D07">
        <w:rPr>
          <w:lang w:val="uk-UA"/>
        </w:rPr>
        <w:t xml:space="preserve">Додатковими джерелами утворення забруднюючих речовин (метану) є розподільча мережа газопроводу, а саме, свічки продування газу шафового </w:t>
      </w:r>
      <w:proofErr w:type="spellStart"/>
      <w:r w:rsidRPr="00DC1D07">
        <w:rPr>
          <w:lang w:val="uk-UA"/>
        </w:rPr>
        <w:t>газорегуляторного</w:t>
      </w:r>
      <w:proofErr w:type="spellEnd"/>
      <w:r w:rsidRPr="00DC1D07">
        <w:rPr>
          <w:lang w:val="uk-UA"/>
        </w:rPr>
        <w:t xml:space="preserve"> пункту - ГРП (3 свічки). </w:t>
      </w:r>
    </w:p>
    <w:p w14:paraId="38C011A1" w14:textId="77777777" w:rsidR="00BD1914" w:rsidRPr="00DC1D07" w:rsidRDefault="00420C06" w:rsidP="00BD191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C1D07">
        <w:rPr>
          <w:lang w:val="uk-UA"/>
        </w:rPr>
        <w:t xml:space="preserve">Підприємство має 4 автостоянки. </w:t>
      </w:r>
      <w:r w:rsidR="00BD1914" w:rsidRPr="00DC1D07">
        <w:rPr>
          <w:lang w:val="uk-UA"/>
        </w:rPr>
        <w:t>Забруднюючі речовини виділяються у атмосферне повітря при включенні двигунів автомобілів, а також при в’їзді-виїзді автомобілів з території підприємства. Джерело є неорганізоване.</w:t>
      </w:r>
    </w:p>
    <w:p w14:paraId="7B2BCA65" w14:textId="0210BD3D" w:rsidR="00706D46" w:rsidRPr="00DC1D07" w:rsidRDefault="00BD1914" w:rsidP="00BD191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DC1D07">
        <w:rPr>
          <w:color w:val="000000"/>
          <w:lang w:val="uk-UA"/>
        </w:rPr>
        <w:t>Для вживання їжі співробітниками підприємства використовується побутове приміщення їдальні. Для термічної обробки страв застосовується електроплита, що не утворює забруднюючих речовин, але в процесі термічної обробки страв виділяється  акролеїн. З їдальні забруднюючі речовини за допомогою примусової локальної системи вентиляції видаляються в атмосферне повітря через індивідуальний металевий газохід.</w:t>
      </w:r>
      <w:bookmarkStart w:id="6" w:name="n120"/>
      <w:bookmarkStart w:id="7" w:name="n121"/>
      <w:bookmarkEnd w:id="6"/>
      <w:bookmarkEnd w:id="7"/>
    </w:p>
    <w:p w14:paraId="5A0086C4" w14:textId="0696A6E0" w:rsidR="005768F3" w:rsidRPr="00DC1D07" w:rsidRDefault="00BD1914" w:rsidP="00BD191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bookmarkStart w:id="8" w:name="n122"/>
      <w:bookmarkEnd w:id="8"/>
      <w:r w:rsidRPr="00DC1D07">
        <w:rPr>
          <w:lang w:val="uk-UA" w:eastAsia="ru-RU"/>
        </w:rPr>
        <w:t>ДП «АВТОТРЕЙДІНГ-ХАРКІВ»</w:t>
      </w:r>
      <w:r w:rsidR="00AA47FE" w:rsidRPr="00DC1D07">
        <w:rPr>
          <w:lang w:val="uk-UA"/>
        </w:rPr>
        <w:t xml:space="preserve"> відноситься до третьої групи об’єктів, які не взяті на державний облік і не мають виробництв або технологічного устаткування, на яких повинні впроваджуватися найкращі доступні технології та методи керування. </w:t>
      </w:r>
      <w:r w:rsidR="00107264" w:rsidRPr="00DC1D07">
        <w:rPr>
          <w:lang w:val="uk-UA"/>
        </w:rPr>
        <w:t xml:space="preserve">На території підприємства не має джерел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речовин. </w:t>
      </w:r>
    </w:p>
    <w:p w14:paraId="613EF3A1" w14:textId="77777777" w:rsidR="00107264" w:rsidRPr="00DC1D07" w:rsidRDefault="00107264" w:rsidP="00DE0317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DC1D07">
        <w:rPr>
          <w:lang w:val="uk-UA"/>
        </w:rPr>
        <w:t>Заходи щодо впровадження найкращих існуючих технологій та заходи щодо скорочення викидів на підприємстві не передбачаються.</w:t>
      </w:r>
    </w:p>
    <w:p w14:paraId="030DFD99" w14:textId="77777777" w:rsidR="00F9513D" w:rsidRPr="00DC1D07" w:rsidRDefault="00107264" w:rsidP="002F6CBA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DC1D07">
        <w:rPr>
          <w:lang w:val="uk-UA"/>
        </w:rPr>
        <w:t xml:space="preserve">Загальна кількість джерел на майданчику підприємства </w:t>
      </w:r>
      <w:r w:rsidR="005768F3" w:rsidRPr="00DC1D07">
        <w:rPr>
          <w:lang w:val="uk-UA"/>
        </w:rPr>
        <w:t xml:space="preserve">- </w:t>
      </w:r>
      <w:r w:rsidR="00BD1914" w:rsidRPr="00DC1D07">
        <w:rPr>
          <w:lang w:val="uk-UA"/>
        </w:rPr>
        <w:t>32</w:t>
      </w:r>
      <w:r w:rsidRPr="00DC1D07">
        <w:rPr>
          <w:lang w:val="uk-UA"/>
        </w:rPr>
        <w:t xml:space="preserve">. </w:t>
      </w:r>
    </w:p>
    <w:p w14:paraId="47154CF1" w14:textId="23FCAEF3" w:rsidR="00107264" w:rsidRPr="00DC1D07" w:rsidRDefault="00107264" w:rsidP="002F6CBA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DC1D07">
        <w:rPr>
          <w:b/>
          <w:bCs/>
          <w:lang w:val="uk-UA"/>
        </w:rPr>
        <w:t>У викидах присутні:</w:t>
      </w:r>
      <w:r w:rsidRPr="00DC1D07">
        <w:rPr>
          <w:lang w:val="uk-UA"/>
        </w:rPr>
        <w:t xml:space="preserve"> </w:t>
      </w:r>
      <w:r w:rsidR="005103F3" w:rsidRPr="005103F3">
        <w:rPr>
          <w:lang w:val="uk-UA"/>
        </w:rPr>
        <w:t xml:space="preserve">оксиди азоту (у перерахунку на діоксид азоту [NO + NО2]) - 0,662364 т/рік, речовини у вигляді суспендованих твердих частинок (мікрочастинки та </w:t>
      </w:r>
      <w:r w:rsidR="005103F3" w:rsidRPr="005103F3">
        <w:rPr>
          <w:lang w:val="uk-UA"/>
        </w:rPr>
        <w:lastRenderedPageBreak/>
        <w:t xml:space="preserve">волокна ) - 0,164164 т/рік, сірки діоксид - 0,085258 т/рік, оксид вуглецю – 1,299680 т/рік, неметанові леткі органічні сполуки (НМЛОС)/Вуглеводні насичені С12-С19 (розчинник РПК-26511 і ін.) у перерахунку на сумарний органічний вуглець – 0,160000 т/рік, масло мінеральне нафтове - 0,000166 т/рік, залізо та його сполуки (у перерахунку на залізо) - 0,000837 т/рік, манган та його сполуки (у перерахунку на діоксид мангану) - 0,000072 т/рік, хром та його сполуки (у перерахунку на триоксид хрому) - 0,000002 т/рік, міді оксид (у перерахунку на мідь) - 0,000049 т/рік, фтористий водень - 0,000006 т/рік, бензин (нафтовий, </w:t>
      </w:r>
      <w:proofErr w:type="spellStart"/>
      <w:r w:rsidR="005103F3" w:rsidRPr="005103F3">
        <w:rPr>
          <w:lang w:val="uk-UA"/>
        </w:rPr>
        <w:t>малосірчистий</w:t>
      </w:r>
      <w:proofErr w:type="spellEnd"/>
      <w:r w:rsidR="005103F3" w:rsidRPr="005103F3">
        <w:rPr>
          <w:lang w:val="uk-UA"/>
        </w:rPr>
        <w:t xml:space="preserve"> - у перерахунку на вуглець) - 0,001300 т/рік, 1-метоксипропанол-2 - 0,000048 т/рік, 1,2,4-триметилбензол (</w:t>
      </w:r>
      <w:proofErr w:type="spellStart"/>
      <w:r w:rsidR="005103F3" w:rsidRPr="005103F3">
        <w:rPr>
          <w:lang w:val="uk-UA"/>
        </w:rPr>
        <w:t>псевдокумол</w:t>
      </w:r>
      <w:proofErr w:type="spellEnd"/>
      <w:r w:rsidR="005103F3" w:rsidRPr="005103F3">
        <w:rPr>
          <w:lang w:val="uk-UA"/>
        </w:rPr>
        <w:t xml:space="preserve">)- 0,000104 т/рік, </w:t>
      </w:r>
      <w:proofErr w:type="spellStart"/>
      <w:r w:rsidR="005103F3" w:rsidRPr="005103F3">
        <w:rPr>
          <w:lang w:val="uk-UA"/>
        </w:rPr>
        <w:t>бутиловий</w:t>
      </w:r>
      <w:proofErr w:type="spellEnd"/>
      <w:r w:rsidR="005103F3" w:rsidRPr="005103F3">
        <w:rPr>
          <w:lang w:val="uk-UA"/>
        </w:rPr>
        <w:t xml:space="preserve"> ефір оцтової кислоти (бутилацетат) - 0,001042 т/рік, </w:t>
      </w:r>
      <w:proofErr w:type="spellStart"/>
      <w:r w:rsidR="005103F3" w:rsidRPr="005103F3">
        <w:rPr>
          <w:lang w:val="uk-UA"/>
        </w:rPr>
        <w:t>метилізобутилкетон</w:t>
      </w:r>
      <w:proofErr w:type="spellEnd"/>
      <w:r w:rsidR="005103F3" w:rsidRPr="005103F3">
        <w:rPr>
          <w:lang w:val="uk-UA"/>
        </w:rPr>
        <w:t xml:space="preserve"> - 0,000156 т/рік, ксилол - 0,000310 т/рік, спирт </w:t>
      </w:r>
      <w:proofErr w:type="spellStart"/>
      <w:r w:rsidR="005103F3" w:rsidRPr="005103F3">
        <w:rPr>
          <w:lang w:val="uk-UA"/>
        </w:rPr>
        <w:t>бутиловий</w:t>
      </w:r>
      <w:proofErr w:type="spellEnd"/>
      <w:r w:rsidR="005103F3" w:rsidRPr="005103F3">
        <w:rPr>
          <w:lang w:val="uk-UA"/>
        </w:rPr>
        <w:t xml:space="preserve"> - 0,000021 т/рік, етилбензол - 0,000053 т/рік, цинку </w:t>
      </w:r>
      <w:proofErr w:type="spellStart"/>
      <w:r w:rsidR="005103F3" w:rsidRPr="005103F3">
        <w:rPr>
          <w:lang w:val="uk-UA"/>
        </w:rPr>
        <w:t>монофосфат</w:t>
      </w:r>
      <w:proofErr w:type="spellEnd"/>
      <w:r w:rsidR="005103F3" w:rsidRPr="005103F3">
        <w:rPr>
          <w:lang w:val="uk-UA"/>
        </w:rPr>
        <w:t xml:space="preserve"> (у перерахунку на цинк) - 0,000006 т/рік, сольвент нафта - 0,000297 т/рік, 1,3,5-триметилбензол - 0,000053 т/рік, </w:t>
      </w:r>
      <w:proofErr w:type="spellStart"/>
      <w:r w:rsidR="005103F3" w:rsidRPr="005103F3">
        <w:rPr>
          <w:lang w:val="uk-UA"/>
        </w:rPr>
        <w:t>монобутиловий</w:t>
      </w:r>
      <w:proofErr w:type="spellEnd"/>
      <w:r w:rsidR="005103F3" w:rsidRPr="005103F3">
        <w:rPr>
          <w:lang w:val="uk-UA"/>
        </w:rPr>
        <w:t xml:space="preserve"> ефір </w:t>
      </w:r>
      <w:proofErr w:type="spellStart"/>
      <w:r w:rsidR="005103F3" w:rsidRPr="005103F3">
        <w:rPr>
          <w:lang w:val="uk-UA"/>
        </w:rPr>
        <w:t>діетиленгліколю</w:t>
      </w:r>
      <w:proofErr w:type="spellEnd"/>
      <w:r w:rsidR="005103F3" w:rsidRPr="005103F3">
        <w:rPr>
          <w:lang w:val="uk-UA"/>
        </w:rPr>
        <w:t xml:space="preserve"> - 0,000041 т/рік, акролеїн - 0,000001 т/рік, стирол - 0,000297 т/рік, ангідрид малеїновий (пара, аерозоль) - 0,000017 т/рік та гази парникового ефекту: метан - 0,009012 т/рік, азоту (1) оксид [N2О] - 0,000204 т/рік, вуглецю діоксид – 109,362484 т/рік.</w:t>
      </w:r>
    </w:p>
    <w:p w14:paraId="17359125" w14:textId="31888074" w:rsidR="002B0170" w:rsidRPr="00DC1D07" w:rsidRDefault="002B0170" w:rsidP="002B0170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DC1D07">
        <w:rPr>
          <w:b/>
          <w:bCs/>
          <w:lang w:val="uk-UA"/>
        </w:rPr>
        <w:t xml:space="preserve">Валовий викид складатиме – </w:t>
      </w:r>
      <w:r w:rsidR="005103F3" w:rsidRPr="005103F3">
        <w:rPr>
          <w:b/>
          <w:bCs/>
          <w:color w:val="000000"/>
          <w:lang w:val="uk-UA"/>
        </w:rPr>
        <w:t xml:space="preserve">2,376344 </w:t>
      </w:r>
      <w:r w:rsidRPr="00DC1D07">
        <w:rPr>
          <w:b/>
          <w:bCs/>
          <w:lang w:val="uk-UA"/>
        </w:rPr>
        <w:t>т/рік</w:t>
      </w:r>
      <w:r w:rsidRPr="00DC1D07">
        <w:rPr>
          <w:lang w:val="uk-UA"/>
        </w:rPr>
        <w:t xml:space="preserve"> (без урахування парникових газів).</w:t>
      </w:r>
    </w:p>
    <w:p w14:paraId="7D0DF8E0" w14:textId="77777777" w:rsidR="00DE0317" w:rsidRPr="00DC1D07" w:rsidRDefault="002B0170" w:rsidP="00DE03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" w:name="n125"/>
      <w:bookmarkEnd w:id="9"/>
      <w:r w:rsidRPr="00DC1D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матеріалів що обґрунтовують обсяги викидів забруднюючих речовин, на об’єкті немає перевищень встановлених законодавством нормативів, а також згідно з результатами розрахунків розсіювання забруднюючих речовин в атмосферному повітрі, встановлено, що перевищень ГДК на межі житлової забудови та на межі СЗЗ по вмісту забруднюючих речовин не має. Пропозиції щодо дозволених обсягів викидів відповідають чинному законодавству.</w:t>
      </w:r>
    </w:p>
    <w:p w14:paraId="1C11B1AC" w14:textId="77777777" w:rsidR="00100135" w:rsidRPr="00DC1D07" w:rsidRDefault="000F0D96" w:rsidP="000F0D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0" w:name="n127"/>
      <w:bookmarkEnd w:id="10"/>
      <w:r w:rsidRPr="00DC1D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Зауваження та пропозиції просимо надсилати протягом 30 календарних днів з дати публікації повідомлення до Харківської обласної військової адміністрації за адресою: 61002 м. Харків, вул. Сумська,64, </w:t>
      </w:r>
      <w:proofErr w:type="spellStart"/>
      <w:r w:rsidRPr="00DC1D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</w:t>
      </w:r>
      <w:proofErr w:type="spellEnd"/>
      <w:r w:rsidRPr="00DC1D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(057)705-21-53, e-</w:t>
      </w:r>
      <w:proofErr w:type="spellStart"/>
      <w:r w:rsidRPr="00DC1D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mail</w:t>
      </w:r>
      <w:proofErr w:type="spellEnd"/>
      <w:r w:rsidRPr="00DC1D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obladm@kharkivoda.gov.ua.</w:t>
      </w:r>
    </w:p>
    <w:sectPr w:rsidR="00100135" w:rsidRPr="00DC1D07" w:rsidSect="005768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76A"/>
    <w:multiLevelType w:val="hybridMultilevel"/>
    <w:tmpl w:val="95A8EF64"/>
    <w:lvl w:ilvl="0" w:tplc="B0A8B50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004124"/>
    <w:multiLevelType w:val="hybridMultilevel"/>
    <w:tmpl w:val="64A210A6"/>
    <w:lvl w:ilvl="0" w:tplc="B0A8B500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6CF6AF3"/>
    <w:multiLevelType w:val="hybridMultilevel"/>
    <w:tmpl w:val="567C5FE4"/>
    <w:lvl w:ilvl="0" w:tplc="CC4873E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4A7C1D"/>
    <w:multiLevelType w:val="hybridMultilevel"/>
    <w:tmpl w:val="4FD65374"/>
    <w:lvl w:ilvl="0" w:tplc="B0A8B50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183263">
    <w:abstractNumId w:val="2"/>
  </w:num>
  <w:num w:numId="2" w16cid:durableId="1953392273">
    <w:abstractNumId w:val="0"/>
  </w:num>
  <w:num w:numId="3" w16cid:durableId="1828401121">
    <w:abstractNumId w:val="1"/>
  </w:num>
  <w:num w:numId="4" w16cid:durableId="733967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AC5"/>
    <w:rsid w:val="00023590"/>
    <w:rsid w:val="0003090E"/>
    <w:rsid w:val="00080FCF"/>
    <w:rsid w:val="000A6625"/>
    <w:rsid w:val="000F0D96"/>
    <w:rsid w:val="00100135"/>
    <w:rsid w:val="00107264"/>
    <w:rsid w:val="00145AF6"/>
    <w:rsid w:val="001D47B6"/>
    <w:rsid w:val="001D587C"/>
    <w:rsid w:val="001F338D"/>
    <w:rsid w:val="002A45B8"/>
    <w:rsid w:val="002B0170"/>
    <w:rsid w:val="002E37FE"/>
    <w:rsid w:val="002F6CBA"/>
    <w:rsid w:val="003A1F85"/>
    <w:rsid w:val="00401D0E"/>
    <w:rsid w:val="0042005A"/>
    <w:rsid w:val="00420C06"/>
    <w:rsid w:val="005103F3"/>
    <w:rsid w:val="005768F3"/>
    <w:rsid w:val="005A491B"/>
    <w:rsid w:val="006A4F01"/>
    <w:rsid w:val="006E1210"/>
    <w:rsid w:val="006F638D"/>
    <w:rsid w:val="00706D46"/>
    <w:rsid w:val="00706E38"/>
    <w:rsid w:val="00775142"/>
    <w:rsid w:val="00802055"/>
    <w:rsid w:val="008237F3"/>
    <w:rsid w:val="008450EE"/>
    <w:rsid w:val="00950F0E"/>
    <w:rsid w:val="00A00AC5"/>
    <w:rsid w:val="00AA47FE"/>
    <w:rsid w:val="00AE09D3"/>
    <w:rsid w:val="00B85168"/>
    <w:rsid w:val="00BD1914"/>
    <w:rsid w:val="00C0783F"/>
    <w:rsid w:val="00CB1865"/>
    <w:rsid w:val="00CC1621"/>
    <w:rsid w:val="00DC1D07"/>
    <w:rsid w:val="00DE0317"/>
    <w:rsid w:val="00EA0E34"/>
    <w:rsid w:val="00F11207"/>
    <w:rsid w:val="00F83ACD"/>
    <w:rsid w:val="00F9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3852"/>
  <w15:docId w15:val="{1A27988B-151D-4D2F-8BCA-B9B2C195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0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01D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6243</Words>
  <Characters>3559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bagonc@ukr.net</dc:creator>
  <cp:keywords/>
  <dc:description/>
  <cp:lastModifiedBy>Оксана Готвянская</cp:lastModifiedBy>
  <cp:revision>20</cp:revision>
  <dcterms:created xsi:type="dcterms:W3CDTF">2024-10-06T18:36:00Z</dcterms:created>
  <dcterms:modified xsi:type="dcterms:W3CDTF">2025-10-17T09:21:00Z</dcterms:modified>
</cp:coreProperties>
</file>