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B0" w:rsidRPr="006A5D70" w:rsidRDefault="00304CB0" w:rsidP="00304CB0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heading=h.gjdgxs" w:colFirst="0" w:colLast="0"/>
      <w:bookmarkEnd w:id="0"/>
      <w:r w:rsidRPr="006A5D7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Повідомлення про наміри отримати дозвіл на викиди забруднюючих речовин в атмосферне повітря стаціонарними джерелами</w:t>
      </w:r>
    </w:p>
    <w:p w:rsidR="00304CB0" w:rsidRPr="006A5D70" w:rsidRDefault="00304CB0" w:rsidP="00304CB0">
      <w:pPr>
        <w:pStyle w:val="a3"/>
        <w:spacing w:before="0" w:beforeAutospacing="0" w:after="0" w:afterAutospacing="0"/>
        <w:ind w:right="-1" w:firstLine="709"/>
        <w:jc w:val="both"/>
        <w:rPr>
          <w:color w:val="000000"/>
        </w:rPr>
      </w:pPr>
      <w:r w:rsidRPr="006A5D70">
        <w:rPr>
          <w:b/>
        </w:rPr>
        <w:t xml:space="preserve">ФІЗИЧНА ОСОБА-ПІДПРИЄМЕЦЬ АЛІЄВ РУСТАМ </w:t>
      </w:r>
      <w:proofErr w:type="spellStart"/>
      <w:r w:rsidRPr="006A5D70">
        <w:rPr>
          <w:b/>
        </w:rPr>
        <w:t>ХАГАНІ</w:t>
      </w:r>
      <w:proofErr w:type="spellEnd"/>
      <w:r w:rsidRPr="006A5D70">
        <w:rPr>
          <w:b/>
        </w:rPr>
        <w:t xml:space="preserve"> </w:t>
      </w:r>
      <w:proofErr w:type="spellStart"/>
      <w:r w:rsidRPr="006A5D70">
        <w:rPr>
          <w:b/>
        </w:rPr>
        <w:t>ОГЛИ</w:t>
      </w:r>
      <w:proofErr w:type="spellEnd"/>
      <w:r w:rsidRPr="006A5D70">
        <w:rPr>
          <w:b/>
        </w:rPr>
        <w:t xml:space="preserve"> (далі – </w:t>
      </w:r>
      <w:proofErr w:type="spellStart"/>
      <w:r w:rsidRPr="006A5D70">
        <w:rPr>
          <w:b/>
        </w:rPr>
        <w:t>ФОП</w:t>
      </w:r>
      <w:proofErr w:type="spellEnd"/>
      <w:r w:rsidRPr="006A5D70">
        <w:rPr>
          <w:b/>
        </w:rPr>
        <w:t xml:space="preserve"> Алієв Р.Х.)</w:t>
      </w:r>
      <w:r w:rsidRPr="006A5D70">
        <w:rPr>
          <w:b/>
          <w:color w:val="000000"/>
        </w:rPr>
        <w:t>,</w:t>
      </w:r>
      <w:r w:rsidRPr="006A5D70">
        <w:rPr>
          <w:color w:val="000000"/>
        </w:rPr>
        <w:t xml:space="preserve"> оголошує про намір отримати дозвіл на викиди забруднюючих речовин в атмосферне повітря стаціонарними джерелами з метою провадження господарської діяльності на майданчику, що знаходиться за </w:t>
      </w:r>
      <w:r w:rsidRPr="006A5D70">
        <w:t>фактичною</w:t>
      </w:r>
      <w:r w:rsidRPr="006A5D70">
        <w:rPr>
          <w:color w:val="000000"/>
        </w:rPr>
        <w:t xml:space="preserve"> адресою: </w:t>
      </w:r>
      <w:r w:rsidRPr="006A5D70">
        <w:t>Харківська область, Харківський район, селище Пересічне, вул. Мисливська, 40А.</w:t>
      </w:r>
    </w:p>
    <w:p w:rsidR="00304CB0" w:rsidRPr="006A5D70" w:rsidRDefault="00304CB0" w:rsidP="00304CB0">
      <w:pPr>
        <w:autoSpaceDE w:val="0"/>
        <w:autoSpaceDN w:val="0"/>
        <w:adjustRightInd w:val="0"/>
        <w:ind w:left="1" w:right="-1" w:firstLineChars="252" w:firstLine="605"/>
        <w:jc w:val="both"/>
        <w:rPr>
          <w:sz w:val="28"/>
          <w:szCs w:val="28"/>
          <w:lang w:eastAsia="uk-UA"/>
        </w:rPr>
      </w:pPr>
      <w:r w:rsidRPr="006A5D70">
        <w:t xml:space="preserve">Дані щодо юридичної особи: скорочена назва </w:t>
      </w:r>
      <w:proofErr w:type="spellStart"/>
      <w:r w:rsidRPr="006A5D70">
        <w:t>ФОП</w:t>
      </w:r>
      <w:proofErr w:type="spellEnd"/>
      <w:r w:rsidRPr="006A5D70">
        <w:t xml:space="preserve"> Алієв Р.Х, </w:t>
      </w:r>
      <w:r w:rsidRPr="006A5D70">
        <w:rPr>
          <w:color w:val="000000"/>
        </w:rPr>
        <w:t xml:space="preserve">код ЄДРПОУ - </w:t>
      </w:r>
      <w:r w:rsidRPr="006A5D70">
        <w:t>3274506013</w:t>
      </w:r>
      <w:r w:rsidRPr="006A5D70">
        <w:rPr>
          <w:color w:val="000000"/>
        </w:rPr>
        <w:t xml:space="preserve">, </w:t>
      </w:r>
      <w:r w:rsidRPr="006A5D70">
        <w:t>юридична адреса</w:t>
      </w:r>
      <w:r w:rsidRPr="006A5D70">
        <w:rPr>
          <w:color w:val="000000"/>
        </w:rPr>
        <w:t xml:space="preserve">: </w:t>
      </w:r>
      <w:r w:rsidRPr="006A5D70">
        <w:t xml:space="preserve">62302, Харківська область, Харківський район, м. Дергачі, в’їзд </w:t>
      </w:r>
      <w:proofErr w:type="spellStart"/>
      <w:r w:rsidRPr="006A5D70">
        <w:t>Кутянський</w:t>
      </w:r>
      <w:proofErr w:type="spellEnd"/>
      <w:r w:rsidRPr="006A5D70">
        <w:t>, 7,</w:t>
      </w:r>
      <w:r w:rsidRPr="006A5D70">
        <w:rPr>
          <w:color w:val="000000"/>
          <w:shd w:val="clear" w:color="auto" w:fill="FFFFFF"/>
        </w:rPr>
        <w:t xml:space="preserve"> </w:t>
      </w:r>
      <w:r w:rsidRPr="006A5D70">
        <w:rPr>
          <w:color w:val="000000"/>
        </w:rPr>
        <w:t xml:space="preserve">керівник </w:t>
      </w:r>
      <w:r w:rsidRPr="006A5D70">
        <w:t xml:space="preserve">–  Алієв Рустам </w:t>
      </w:r>
      <w:proofErr w:type="spellStart"/>
      <w:r w:rsidRPr="006A5D70">
        <w:t>Хагані</w:t>
      </w:r>
      <w:proofErr w:type="spellEnd"/>
      <w:r w:rsidRPr="006A5D70">
        <w:t xml:space="preserve"> </w:t>
      </w:r>
      <w:proofErr w:type="spellStart"/>
      <w:r w:rsidRPr="006A5D70">
        <w:t>Огли</w:t>
      </w:r>
      <w:proofErr w:type="spellEnd"/>
      <w:r w:rsidRPr="006A5D70">
        <w:t xml:space="preserve">, контактний номер телефону: 050-716-03-83, електронна пошта: </w:t>
      </w:r>
      <w:proofErr w:type="spellStart"/>
      <w:r w:rsidRPr="006A5D70">
        <w:t>aliev.rustamaa</w:t>
      </w:r>
      <w:proofErr w:type="spellEnd"/>
      <w:r w:rsidRPr="006A5D70">
        <w:t xml:space="preserve">@icloud.com,  контактна особа: Алієв Рустам </w:t>
      </w:r>
      <w:proofErr w:type="spellStart"/>
      <w:r w:rsidRPr="006A5D70">
        <w:t>Хагані</w:t>
      </w:r>
      <w:proofErr w:type="spellEnd"/>
      <w:r w:rsidRPr="006A5D70">
        <w:t xml:space="preserve"> </w:t>
      </w:r>
      <w:proofErr w:type="spellStart"/>
      <w:r w:rsidRPr="006A5D70">
        <w:t>Огли</w:t>
      </w:r>
      <w:proofErr w:type="spellEnd"/>
      <w:r w:rsidRPr="006A5D70">
        <w:t xml:space="preserve">, контактний номер телефону: 050-716-03-83, електронна пошта: </w:t>
      </w:r>
      <w:hyperlink r:id="rId5" w:history="1">
        <w:r w:rsidRPr="006A5D70">
          <w:rPr>
            <w:rStyle w:val="a4"/>
          </w:rPr>
          <w:t>aliev.rustamaa@icloud.com</w:t>
        </w:r>
      </w:hyperlink>
      <w:r w:rsidRPr="006A5D70">
        <w:t>. Основний вид економічної діяльності підприємства:</w:t>
      </w:r>
      <w:r w:rsidRPr="006A5D70">
        <w:rPr>
          <w:sz w:val="28"/>
          <w:szCs w:val="28"/>
          <w:lang w:eastAsia="uk-UA"/>
        </w:rPr>
        <w:t xml:space="preserve"> </w:t>
      </w:r>
      <w:r w:rsidRPr="006A5D70">
        <w:rPr>
          <w:lang w:eastAsia="uk-UA"/>
        </w:rPr>
        <w:t xml:space="preserve">16.10 лісопильне та </w:t>
      </w:r>
      <w:proofErr w:type="spellStart"/>
      <w:r w:rsidRPr="006A5D70">
        <w:rPr>
          <w:lang w:eastAsia="uk-UA"/>
        </w:rPr>
        <w:t>стругальське</w:t>
      </w:r>
      <w:proofErr w:type="spellEnd"/>
      <w:r w:rsidRPr="006A5D70">
        <w:rPr>
          <w:lang w:eastAsia="uk-UA"/>
        </w:rPr>
        <w:t xml:space="preserve"> виробництво</w:t>
      </w:r>
    </w:p>
    <w:p w:rsidR="00304CB0" w:rsidRPr="006A5D70" w:rsidRDefault="00304CB0" w:rsidP="00304CB0">
      <w:pPr>
        <w:pStyle w:val="a3"/>
        <w:spacing w:before="0" w:beforeAutospacing="0" w:after="0" w:afterAutospacing="0"/>
        <w:ind w:right="142" w:firstLine="709"/>
        <w:jc w:val="both"/>
      </w:pPr>
      <w:r w:rsidRPr="006A5D70">
        <w:t>Мета отримання дозволу на викиди: дотримання вимог природоохоронного законодавства для новоствореного підприємства.</w:t>
      </w:r>
    </w:p>
    <w:p w:rsidR="00304CB0" w:rsidRPr="006A5D70" w:rsidRDefault="00304CB0" w:rsidP="00304CB0">
      <w:pPr>
        <w:ind w:firstLine="709"/>
        <w:jc w:val="both"/>
      </w:pPr>
      <w:r w:rsidRPr="006A5D70">
        <w:t xml:space="preserve">Висновок з оцінки впливу на довкілля для майданчика </w:t>
      </w:r>
      <w:proofErr w:type="spellStart"/>
      <w:r w:rsidRPr="006A5D70">
        <w:t>ФОП</w:t>
      </w:r>
      <w:proofErr w:type="spellEnd"/>
      <w:r w:rsidRPr="006A5D70">
        <w:t xml:space="preserve"> Алієв Р.Х не вимагається, у зв’язку з тим, що жоден з технологічних процесів на даних майданчиках не належить до видів планованої діяльності та об’єктів, які можуть мати значний вплив на довкілля і підлягають оцінці впливу на довкілля </w:t>
      </w:r>
      <w:proofErr w:type="spellStart"/>
      <w:r w:rsidRPr="006A5D70">
        <w:t>ЗУ</w:t>
      </w:r>
      <w:proofErr w:type="spellEnd"/>
      <w:r w:rsidRPr="006A5D70">
        <w:t xml:space="preserve"> «Про оцінку впливу на довкілля».</w:t>
      </w:r>
    </w:p>
    <w:p w:rsidR="00304CB0" w:rsidRPr="006A5D70" w:rsidRDefault="00304CB0" w:rsidP="00304CB0">
      <w:pPr>
        <w:shd w:val="clear" w:color="auto" w:fill="FFFFFF"/>
        <w:tabs>
          <w:tab w:val="left" w:pos="-180"/>
          <w:tab w:val="left" w:pos="0"/>
          <w:tab w:val="left" w:pos="284"/>
        </w:tabs>
        <w:autoSpaceDE w:val="0"/>
        <w:autoSpaceDN w:val="0"/>
        <w:adjustRightInd w:val="0"/>
        <w:ind w:firstLine="709"/>
        <w:jc w:val="both"/>
      </w:pPr>
      <w:r w:rsidRPr="006A5D70">
        <w:t xml:space="preserve">Виробничий майданчик розташований на відкритій території. Основними джерелами утворення забруднюючих речовин, що викидаються в атмосферне повітря, являються: 8 </w:t>
      </w:r>
      <w:proofErr w:type="spellStart"/>
      <w:r w:rsidRPr="006A5D70">
        <w:t>вуглевижигальних</w:t>
      </w:r>
      <w:proofErr w:type="spellEnd"/>
      <w:r w:rsidRPr="006A5D70">
        <w:t xml:space="preserve"> печей (піч </w:t>
      </w:r>
      <w:proofErr w:type="spellStart"/>
      <w:r w:rsidRPr="006A5D70">
        <w:t>піролізна</w:t>
      </w:r>
      <w:proofErr w:type="spellEnd"/>
      <w:r w:rsidRPr="006A5D70">
        <w:t xml:space="preserve"> «ЕКОПІЧ-ПВ1500»). Всього на майданчику налічується 18 джерел викидів.</w:t>
      </w:r>
    </w:p>
    <w:p w:rsidR="00304CB0" w:rsidRPr="006A5D70" w:rsidRDefault="00304CB0" w:rsidP="00304CB0">
      <w:pPr>
        <w:pStyle w:val="a3"/>
        <w:widowControl w:val="0"/>
        <w:tabs>
          <w:tab w:val="left" w:pos="1440"/>
          <w:tab w:val="left" w:pos="1980"/>
        </w:tabs>
        <w:spacing w:before="0" w:beforeAutospacing="0" w:after="0" w:afterAutospacing="0"/>
        <w:ind w:right="142" w:firstLine="709"/>
        <w:jc w:val="both"/>
      </w:pPr>
      <w:r w:rsidRPr="006A5D70">
        <w:rPr>
          <w:color w:val="000000"/>
        </w:rPr>
        <w:t xml:space="preserve">Перелік основних забруднюючих речовин, що викидаються об’єктом в атмосферне повітря: речовини у вигляді суспендованих твердих частинок, пил деревний, сажа, оксиди азоту (оксид та діоксид), сірки діоксид, оксид вуглецю, вуглеводні насичені С12-С19 (розчинник рпк-26511 і ін.), </w:t>
      </w:r>
      <w:r w:rsidRPr="006A5D70">
        <w:t>а також парникові гази – вуглецю діоксид, оксид азоту, метан.</w:t>
      </w:r>
    </w:p>
    <w:p w:rsidR="00304CB0" w:rsidRPr="006A5D70" w:rsidRDefault="00304CB0" w:rsidP="00304CB0">
      <w:pPr>
        <w:pStyle w:val="a3"/>
        <w:widowControl w:val="0"/>
        <w:tabs>
          <w:tab w:val="left" w:pos="1440"/>
          <w:tab w:val="left" w:pos="1980"/>
        </w:tabs>
        <w:spacing w:before="0" w:beforeAutospacing="0" w:after="0" w:afterAutospacing="0"/>
        <w:ind w:right="142" w:firstLine="709"/>
        <w:jc w:val="both"/>
      </w:pPr>
      <w:r w:rsidRPr="006A5D70">
        <w:t>Загальна кількість викидів в атмосферне повітря забруднюючих речовин складає 126,6049 т/рік (в т.ч. парникові гази без коду МОЗ: 124,4056 т/рік).</w:t>
      </w:r>
    </w:p>
    <w:p w:rsidR="00304CB0" w:rsidRPr="006A5D70" w:rsidRDefault="00304CB0" w:rsidP="00304CB0">
      <w:pPr>
        <w:ind w:firstLine="709"/>
        <w:jc w:val="both"/>
      </w:pPr>
      <w:r w:rsidRPr="006A5D70">
        <w:t xml:space="preserve">Господарська діяльність </w:t>
      </w:r>
      <w:proofErr w:type="spellStart"/>
      <w:r w:rsidRPr="006A5D70">
        <w:rPr>
          <w:bCs/>
          <w:color w:val="000000"/>
        </w:rPr>
        <w:t>ФОП</w:t>
      </w:r>
      <w:proofErr w:type="spellEnd"/>
      <w:r w:rsidRPr="006A5D70">
        <w:rPr>
          <w:bCs/>
          <w:color w:val="000000"/>
        </w:rPr>
        <w:t xml:space="preserve"> Алієв Р.Х.  </w:t>
      </w:r>
      <w:r w:rsidRPr="006A5D70">
        <w:rPr>
          <w:color w:val="000000"/>
        </w:rPr>
        <w:t>не належить до переліку виробництв та технологічного устаткування</w:t>
      </w:r>
      <w:r w:rsidRPr="006A5D70">
        <w:t>, які підлягають до впровадження</w:t>
      </w:r>
      <w:r w:rsidRPr="006A5D70">
        <w:rPr>
          <w:color w:val="000000"/>
        </w:rPr>
        <w:t xml:space="preserve"> </w:t>
      </w:r>
      <w:r w:rsidRPr="006A5D70">
        <w:t xml:space="preserve">найкращих доступних технологій та методів керування. Враховуючи це та відсутність перевищень </w:t>
      </w:r>
      <w:proofErr w:type="spellStart"/>
      <w:r w:rsidRPr="006A5D70">
        <w:t>ГДК</w:t>
      </w:r>
      <w:proofErr w:type="spellEnd"/>
      <w:r w:rsidRPr="006A5D70">
        <w:t xml:space="preserve"> забруднюючих речовин на межі </w:t>
      </w:r>
      <w:proofErr w:type="spellStart"/>
      <w:r w:rsidRPr="006A5D70">
        <w:t>СЗЗ</w:t>
      </w:r>
      <w:proofErr w:type="spellEnd"/>
      <w:r w:rsidRPr="006A5D70">
        <w:t>, природоохоронні заходи щодо скорочення викидів не плануються, заходи щодо впровадження найкращих існуючих технологій виробництва не розробляються. Пропозиції щодо дозволених обсягів викидів відповідають чинному законодавству. Пропозиції щодо умов,  які встановлюються в дозволі на викиди, відповідають, як для об'єктів, що відносяться до третьої групи та не підлягає взяттю на державний облік.</w:t>
      </w:r>
    </w:p>
    <w:p w:rsidR="00304CB0" w:rsidRPr="006A5D70" w:rsidRDefault="00304CB0" w:rsidP="00304CB0">
      <w:pPr>
        <w:pStyle w:val="a3"/>
        <w:spacing w:before="0" w:beforeAutospacing="0" w:after="0" w:afterAutospacing="0"/>
        <w:ind w:right="142" w:firstLine="709"/>
        <w:jc w:val="both"/>
      </w:pPr>
      <w:r w:rsidRPr="006A5D70">
        <w:rPr>
          <w:color w:val="000000"/>
        </w:rPr>
        <w:t xml:space="preserve">Пропозиції та зауваження щодо намірів </w:t>
      </w:r>
      <w:proofErr w:type="spellStart"/>
      <w:r w:rsidRPr="006A5D70">
        <w:t>ФОП</w:t>
      </w:r>
      <w:proofErr w:type="spellEnd"/>
      <w:r w:rsidRPr="006A5D70">
        <w:t xml:space="preserve"> Алієв Р.Х</w:t>
      </w:r>
      <w:r w:rsidRPr="006A5D70">
        <w:rPr>
          <w:color w:val="000000"/>
        </w:rPr>
        <w:t xml:space="preserve"> отримати дозвіл на викиди забруднюючих речовин в атмосферне повітря від </w:t>
      </w:r>
      <w:r w:rsidRPr="006A5D70">
        <w:t xml:space="preserve">джерел викидів Виробничого майданчику, розташованого за фактичною адресою: Україна, 62364, Харківська область, Харківський район, селище Пересічне, вул. Мисливська, 40А, приймаються в Харківській обласній військовій адміністрації за адресою: 61002, м. Харків, вул. Сумська, 64, тел. (057) 700-05-62, </w:t>
      </w:r>
      <w:hyperlink r:id="rId6" w:history="1">
        <w:r w:rsidRPr="006A5D70">
          <w:rPr>
            <w:rStyle w:val="a4"/>
          </w:rPr>
          <w:t>obladm@kharkivoda.gov.ua</w:t>
        </w:r>
      </w:hyperlink>
      <w:r w:rsidRPr="006A5D70">
        <w:t xml:space="preserve"> протягом 30 календарних днів з дня публікації повідомлення. </w:t>
      </w:r>
    </w:p>
    <w:p w:rsidR="00FC3A8E" w:rsidRPr="00304CB0" w:rsidRDefault="00FC3A8E" w:rsidP="00304CB0">
      <w:bookmarkStart w:id="1" w:name="_GoBack"/>
      <w:bookmarkEnd w:id="1"/>
    </w:p>
    <w:sectPr w:rsidR="00FC3A8E" w:rsidRPr="0030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35"/>
    <w:rsid w:val="00304CB0"/>
    <w:rsid w:val="0096482A"/>
    <w:rsid w:val="00C13A35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82A"/>
    <w:pPr>
      <w:spacing w:before="100" w:beforeAutospacing="1" w:after="100" w:afterAutospacing="1"/>
    </w:pPr>
    <w:rPr>
      <w:lang w:eastAsia="uk-UA"/>
    </w:rPr>
  </w:style>
  <w:style w:type="character" w:customStyle="1" w:styleId="2">
    <w:name w:val="Основной текст (2)_"/>
    <w:link w:val="21"/>
    <w:rsid w:val="0096482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6482A"/>
    <w:pPr>
      <w:widowControl w:val="0"/>
      <w:shd w:val="clear" w:color="auto" w:fill="FFFFFF"/>
      <w:spacing w:line="264" w:lineRule="exact"/>
      <w:ind w:hanging="540"/>
      <w:jc w:val="both"/>
    </w:pPr>
    <w:rPr>
      <w:rFonts w:eastAsiaTheme="minorHAnsi" w:cstheme="minorBidi"/>
      <w:sz w:val="22"/>
      <w:szCs w:val="22"/>
      <w:lang w:val="ru-RU" w:eastAsia="en-US"/>
    </w:rPr>
  </w:style>
  <w:style w:type="character" w:styleId="a4">
    <w:name w:val="Hyperlink"/>
    <w:uiPriority w:val="99"/>
    <w:unhideWhenUsed/>
    <w:rsid w:val="0096482A"/>
    <w:rPr>
      <w:strike w:val="0"/>
      <w:dstrike w:val="0"/>
      <w:color w:val="0000FF"/>
      <w:u w:val="none"/>
      <w:effect w:val="none"/>
    </w:rPr>
  </w:style>
  <w:style w:type="paragraph" w:styleId="a5">
    <w:name w:val="Title"/>
    <w:basedOn w:val="a"/>
    <w:link w:val="1"/>
    <w:qFormat/>
    <w:rsid w:val="0096482A"/>
    <w:pPr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basedOn w:val="a0"/>
    <w:uiPriority w:val="10"/>
    <w:rsid w:val="00964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">
    <w:name w:val="Название Знак1"/>
    <w:basedOn w:val="a0"/>
    <w:link w:val="a5"/>
    <w:rsid w:val="0096482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andard">
    <w:name w:val="Standard"/>
    <w:rsid w:val="009648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styleId="a7">
    <w:name w:val="Subtitle"/>
    <w:basedOn w:val="a"/>
    <w:next w:val="a"/>
    <w:link w:val="a8"/>
    <w:rsid w:val="00304CB0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8">
    <w:name w:val="Подзаголовок Знак"/>
    <w:basedOn w:val="a0"/>
    <w:link w:val="a7"/>
    <w:rsid w:val="00304CB0"/>
    <w:rPr>
      <w:rFonts w:ascii="Calibri" w:eastAsia="Calibri" w:hAnsi="Calibri" w:cs="Calibri"/>
      <w:color w:val="5A5A5A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82A"/>
    <w:pPr>
      <w:spacing w:before="100" w:beforeAutospacing="1" w:after="100" w:afterAutospacing="1"/>
    </w:pPr>
    <w:rPr>
      <w:lang w:eastAsia="uk-UA"/>
    </w:rPr>
  </w:style>
  <w:style w:type="character" w:customStyle="1" w:styleId="2">
    <w:name w:val="Основной текст (2)_"/>
    <w:link w:val="21"/>
    <w:rsid w:val="0096482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6482A"/>
    <w:pPr>
      <w:widowControl w:val="0"/>
      <w:shd w:val="clear" w:color="auto" w:fill="FFFFFF"/>
      <w:spacing w:line="264" w:lineRule="exact"/>
      <w:ind w:hanging="540"/>
      <w:jc w:val="both"/>
    </w:pPr>
    <w:rPr>
      <w:rFonts w:eastAsiaTheme="minorHAnsi" w:cstheme="minorBidi"/>
      <w:sz w:val="22"/>
      <w:szCs w:val="22"/>
      <w:lang w:val="ru-RU" w:eastAsia="en-US"/>
    </w:rPr>
  </w:style>
  <w:style w:type="character" w:styleId="a4">
    <w:name w:val="Hyperlink"/>
    <w:uiPriority w:val="99"/>
    <w:unhideWhenUsed/>
    <w:rsid w:val="0096482A"/>
    <w:rPr>
      <w:strike w:val="0"/>
      <w:dstrike w:val="0"/>
      <w:color w:val="0000FF"/>
      <w:u w:val="none"/>
      <w:effect w:val="none"/>
    </w:rPr>
  </w:style>
  <w:style w:type="paragraph" w:styleId="a5">
    <w:name w:val="Title"/>
    <w:basedOn w:val="a"/>
    <w:link w:val="1"/>
    <w:qFormat/>
    <w:rsid w:val="0096482A"/>
    <w:pPr>
      <w:jc w:val="center"/>
    </w:pPr>
    <w:rPr>
      <w:b/>
      <w:sz w:val="28"/>
      <w:szCs w:val="20"/>
      <w:lang w:val="x-none" w:eastAsia="x-none"/>
    </w:rPr>
  </w:style>
  <w:style w:type="character" w:customStyle="1" w:styleId="a6">
    <w:name w:val="Название Знак"/>
    <w:basedOn w:val="a0"/>
    <w:uiPriority w:val="10"/>
    <w:rsid w:val="009648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  <w:style w:type="character" w:customStyle="1" w:styleId="1">
    <w:name w:val="Название Знак1"/>
    <w:basedOn w:val="a0"/>
    <w:link w:val="a5"/>
    <w:rsid w:val="0096482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Standard">
    <w:name w:val="Standard"/>
    <w:rsid w:val="009648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  <w:style w:type="paragraph" w:styleId="a7">
    <w:name w:val="Subtitle"/>
    <w:basedOn w:val="a"/>
    <w:next w:val="a"/>
    <w:link w:val="a8"/>
    <w:rsid w:val="00304CB0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8">
    <w:name w:val="Подзаголовок Знак"/>
    <w:basedOn w:val="a0"/>
    <w:link w:val="a7"/>
    <w:rsid w:val="00304CB0"/>
    <w:rPr>
      <w:rFonts w:ascii="Calibri" w:eastAsia="Calibri" w:hAnsi="Calibri" w:cs="Calibri"/>
      <w:color w:val="5A5A5A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ladm@kharkivoda.gov.ua" TargetMode="External"/><Relationship Id="rId5" Type="http://schemas.openxmlformats.org/officeDocument/2006/relationships/hyperlink" Target="mailto:aliev.rustamaa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2025-10-20T06:39:00Z</dcterms:created>
  <dcterms:modified xsi:type="dcterms:W3CDTF">2025-10-20T06:39:00Z</dcterms:modified>
</cp:coreProperties>
</file>