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7629" w14:textId="77777777" w:rsidR="00783A2F" w:rsidRPr="00453B67" w:rsidRDefault="00783A2F" w:rsidP="00783A2F">
      <w:pPr>
        <w:pStyle w:val="a7"/>
        <w:jc w:val="center"/>
        <w:rPr>
          <w:rFonts w:ascii="Times New Roman" w:hAnsi="Times New Roman"/>
          <w:b/>
          <w:sz w:val="24"/>
          <w:szCs w:val="24"/>
        </w:rPr>
      </w:pPr>
      <w:r w:rsidRPr="00453B67">
        <w:rPr>
          <w:rFonts w:ascii="Times New Roman" w:hAnsi="Times New Roman"/>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14:paraId="193A013A" w14:textId="77777777" w:rsidR="00783A2F" w:rsidRPr="00686EC5" w:rsidRDefault="00783A2F" w:rsidP="00783A2F"/>
    <w:p w14:paraId="614DCAFC" w14:textId="77777777" w:rsidR="00616194" w:rsidRPr="004B417D" w:rsidRDefault="00783A2F" w:rsidP="00616194">
      <w:pPr>
        <w:tabs>
          <w:tab w:val="left" w:pos="-2700"/>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993" w:right="-143"/>
        <w:jc w:val="both"/>
        <w:rPr>
          <w:sz w:val="22"/>
          <w:szCs w:val="22"/>
        </w:rPr>
      </w:pPr>
      <w:r w:rsidRPr="004B417D">
        <w:rPr>
          <w:i/>
          <w:sz w:val="22"/>
          <w:szCs w:val="22"/>
        </w:rPr>
        <w:t xml:space="preserve">Повне найменування суб’єкта господарювання: </w:t>
      </w:r>
      <w:r w:rsidR="00616194" w:rsidRPr="004B417D">
        <w:rPr>
          <w:sz w:val="22"/>
          <w:szCs w:val="22"/>
        </w:rPr>
        <w:t>Акціонерне товариство «Укртелеком»</w:t>
      </w:r>
    </w:p>
    <w:p w14:paraId="0071193E" w14:textId="77777777" w:rsidR="00783A2F" w:rsidRPr="004B417D" w:rsidRDefault="00783A2F" w:rsidP="00616194">
      <w:pPr>
        <w:tabs>
          <w:tab w:val="left" w:pos="-2700"/>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993" w:right="-143"/>
        <w:jc w:val="both"/>
        <w:rPr>
          <w:sz w:val="22"/>
          <w:szCs w:val="22"/>
          <w:shd w:val="clear" w:color="auto" w:fill="FFFFFF"/>
        </w:rPr>
      </w:pPr>
      <w:r w:rsidRPr="004B417D">
        <w:rPr>
          <w:i/>
          <w:sz w:val="22"/>
          <w:szCs w:val="22"/>
        </w:rPr>
        <w:t>Скорочене найменування суб’єкта господарювання</w:t>
      </w:r>
      <w:r w:rsidRPr="004B417D">
        <w:rPr>
          <w:sz w:val="22"/>
          <w:szCs w:val="22"/>
        </w:rPr>
        <w:t>:</w:t>
      </w:r>
      <w:r w:rsidRPr="004B417D">
        <w:rPr>
          <w:b/>
          <w:sz w:val="22"/>
          <w:szCs w:val="22"/>
        </w:rPr>
        <w:t xml:space="preserve"> </w:t>
      </w:r>
      <w:r w:rsidR="00616194" w:rsidRPr="004B417D">
        <w:rPr>
          <w:sz w:val="22"/>
          <w:szCs w:val="22"/>
        </w:rPr>
        <w:t>АТ «Укртелеком»</w:t>
      </w:r>
    </w:p>
    <w:p w14:paraId="0DE1FE06" w14:textId="77777777" w:rsidR="00616194" w:rsidRPr="004B417D" w:rsidRDefault="00783A2F" w:rsidP="008940AD">
      <w:pPr>
        <w:autoSpaceDE w:val="0"/>
        <w:autoSpaceDN w:val="0"/>
        <w:adjustRightInd w:val="0"/>
        <w:ind w:left="-993" w:right="-143"/>
        <w:jc w:val="both"/>
        <w:rPr>
          <w:sz w:val="22"/>
          <w:szCs w:val="22"/>
          <w:shd w:val="clear" w:color="auto" w:fill="FFFFFF"/>
        </w:rPr>
      </w:pPr>
      <w:r w:rsidRPr="004B417D">
        <w:rPr>
          <w:i/>
          <w:sz w:val="22"/>
          <w:szCs w:val="22"/>
          <w:shd w:val="clear" w:color="auto" w:fill="FFFFFF"/>
        </w:rPr>
        <w:t xml:space="preserve">Ідентифікаційний код </w:t>
      </w:r>
      <w:r w:rsidRPr="004B417D">
        <w:rPr>
          <w:i/>
          <w:color w:val="333333"/>
          <w:sz w:val="22"/>
          <w:szCs w:val="22"/>
          <w:shd w:val="clear" w:color="auto" w:fill="FFFFFF"/>
        </w:rPr>
        <w:t>в ЄДРПОУ</w:t>
      </w:r>
      <w:r w:rsidRPr="004B417D">
        <w:rPr>
          <w:color w:val="333333"/>
          <w:sz w:val="22"/>
          <w:szCs w:val="22"/>
          <w:shd w:val="clear" w:color="auto" w:fill="FFFFFF"/>
        </w:rPr>
        <w:t>:</w:t>
      </w:r>
      <w:r w:rsidRPr="004B417D">
        <w:rPr>
          <w:sz w:val="22"/>
          <w:szCs w:val="22"/>
          <w:shd w:val="clear" w:color="auto" w:fill="FFFFFF"/>
        </w:rPr>
        <w:t xml:space="preserve">  </w:t>
      </w:r>
      <w:r w:rsidR="00616194" w:rsidRPr="004B417D">
        <w:rPr>
          <w:sz w:val="22"/>
          <w:szCs w:val="22"/>
          <w:shd w:val="clear" w:color="auto" w:fill="FFFFFF"/>
        </w:rPr>
        <w:t xml:space="preserve">21560766 </w:t>
      </w:r>
      <w:r w:rsidR="0068075E">
        <w:rPr>
          <w:sz w:val="22"/>
          <w:szCs w:val="22"/>
          <w:shd w:val="clear" w:color="auto" w:fill="FFFFFF"/>
        </w:rPr>
        <w:t xml:space="preserve"> </w:t>
      </w:r>
      <w:r w:rsidR="00616194" w:rsidRPr="004B417D">
        <w:rPr>
          <w:sz w:val="22"/>
          <w:szCs w:val="22"/>
          <w:shd w:val="clear" w:color="auto" w:fill="FFFFFF"/>
        </w:rPr>
        <w:t xml:space="preserve">  </w:t>
      </w:r>
    </w:p>
    <w:p w14:paraId="31DADCE3" w14:textId="77777777" w:rsidR="00783A2F" w:rsidRPr="004B417D" w:rsidRDefault="00783A2F" w:rsidP="008940AD">
      <w:pPr>
        <w:autoSpaceDE w:val="0"/>
        <w:autoSpaceDN w:val="0"/>
        <w:adjustRightInd w:val="0"/>
        <w:ind w:left="-993" w:right="-143"/>
        <w:jc w:val="both"/>
        <w:rPr>
          <w:rStyle w:val="a9"/>
          <w:bCs/>
          <w:i w:val="0"/>
          <w:iCs w:val="0"/>
          <w:sz w:val="22"/>
          <w:szCs w:val="22"/>
          <w:u w:val="single"/>
          <w:shd w:val="clear" w:color="auto" w:fill="FFFFFF"/>
        </w:rPr>
      </w:pPr>
      <w:r w:rsidRPr="004B417D">
        <w:rPr>
          <w:rStyle w:val="spanrvts0"/>
          <w:i/>
          <w:sz w:val="22"/>
          <w:szCs w:val="22"/>
        </w:rPr>
        <w:t>Місцезнаходження юридичної особи:</w:t>
      </w:r>
      <w:r w:rsidRPr="004B417D">
        <w:rPr>
          <w:rStyle w:val="spanrvts0"/>
          <w:sz w:val="22"/>
          <w:szCs w:val="22"/>
        </w:rPr>
        <w:t xml:space="preserve"> </w:t>
      </w:r>
      <w:r w:rsidR="00616194" w:rsidRPr="004B417D">
        <w:rPr>
          <w:rStyle w:val="spanrvts0"/>
          <w:sz w:val="22"/>
          <w:szCs w:val="22"/>
        </w:rPr>
        <w:t xml:space="preserve">01601, м. Київ, бульвар Тараса Шевченка, будинок 18, </w:t>
      </w:r>
      <w:r w:rsidR="00616194" w:rsidRPr="004B417D">
        <w:rPr>
          <w:bCs/>
          <w:sz w:val="22"/>
          <w:szCs w:val="22"/>
        </w:rPr>
        <w:t xml:space="preserve">тел. (044)226-35-41,230-90-04,091-1149009, факс: 235-73-08, веб сторінка </w:t>
      </w:r>
      <w:r w:rsidR="00616194" w:rsidRPr="004B417D">
        <w:rPr>
          <w:bCs/>
          <w:sz w:val="22"/>
          <w:szCs w:val="22"/>
          <w:lang w:val="en-US"/>
        </w:rPr>
        <w:t>www</w:t>
      </w:r>
      <w:r w:rsidR="00616194" w:rsidRPr="004B417D">
        <w:rPr>
          <w:bCs/>
          <w:sz w:val="22"/>
          <w:szCs w:val="22"/>
        </w:rPr>
        <w:t>.</w:t>
      </w:r>
      <w:r w:rsidR="00616194" w:rsidRPr="004B417D">
        <w:rPr>
          <w:bCs/>
          <w:sz w:val="22"/>
          <w:szCs w:val="22"/>
          <w:lang w:val="en-US"/>
        </w:rPr>
        <w:t>ukrtelecom</w:t>
      </w:r>
      <w:r w:rsidR="00616194" w:rsidRPr="004B417D">
        <w:rPr>
          <w:bCs/>
          <w:sz w:val="22"/>
          <w:szCs w:val="22"/>
        </w:rPr>
        <w:t>.</w:t>
      </w:r>
      <w:r w:rsidR="00616194" w:rsidRPr="004B417D">
        <w:rPr>
          <w:bCs/>
          <w:sz w:val="22"/>
          <w:szCs w:val="22"/>
          <w:lang w:val="en-US"/>
        </w:rPr>
        <w:t>ua</w:t>
      </w:r>
      <w:r w:rsidR="00616194" w:rsidRPr="004B417D">
        <w:rPr>
          <w:bCs/>
          <w:sz w:val="22"/>
          <w:szCs w:val="22"/>
        </w:rPr>
        <w:t xml:space="preserve">; e-mail: </w:t>
      </w:r>
      <w:r w:rsidR="00616194" w:rsidRPr="004B417D">
        <w:rPr>
          <w:bCs/>
          <w:i/>
          <w:sz w:val="22"/>
          <w:szCs w:val="22"/>
          <w:lang w:val="en-US"/>
        </w:rPr>
        <w:t>y</w:t>
      </w:r>
      <w:r w:rsidR="00616194" w:rsidRPr="004B417D">
        <w:rPr>
          <w:bCs/>
          <w:i/>
          <w:sz w:val="22"/>
          <w:szCs w:val="22"/>
        </w:rPr>
        <w:t>.</w:t>
      </w:r>
      <w:r w:rsidR="00616194" w:rsidRPr="004B417D">
        <w:rPr>
          <w:bCs/>
          <w:i/>
          <w:sz w:val="22"/>
          <w:szCs w:val="22"/>
          <w:lang w:val="en-US"/>
        </w:rPr>
        <w:t>kurmaz</w:t>
      </w:r>
      <w:r w:rsidR="00616194" w:rsidRPr="004B417D">
        <w:rPr>
          <w:bCs/>
          <w:i/>
          <w:sz w:val="22"/>
          <w:szCs w:val="22"/>
        </w:rPr>
        <w:t>.</w:t>
      </w:r>
      <w:r w:rsidR="00616194" w:rsidRPr="004B417D">
        <w:rPr>
          <w:bCs/>
          <w:i/>
          <w:sz w:val="22"/>
          <w:szCs w:val="22"/>
          <w:lang w:val="en-US"/>
        </w:rPr>
        <w:t>ukrtelecom</w:t>
      </w:r>
      <w:r w:rsidR="00616194" w:rsidRPr="004B417D">
        <w:rPr>
          <w:bCs/>
          <w:i/>
          <w:sz w:val="22"/>
          <w:szCs w:val="22"/>
        </w:rPr>
        <w:t>.</w:t>
      </w:r>
      <w:r w:rsidR="00616194" w:rsidRPr="004B417D">
        <w:rPr>
          <w:bCs/>
          <w:i/>
          <w:sz w:val="22"/>
          <w:szCs w:val="22"/>
          <w:lang w:val="en-US"/>
        </w:rPr>
        <w:t>ua</w:t>
      </w:r>
      <w:r w:rsidR="00616194" w:rsidRPr="004B417D">
        <w:rPr>
          <w:bCs/>
          <w:i/>
          <w:sz w:val="22"/>
          <w:szCs w:val="22"/>
        </w:rPr>
        <w:t xml:space="preserve">. </w:t>
      </w:r>
      <w:r w:rsidRPr="004B417D">
        <w:rPr>
          <w:rStyle w:val="a9"/>
          <w:bCs/>
          <w:i w:val="0"/>
          <w:iCs w:val="0"/>
          <w:sz w:val="22"/>
          <w:szCs w:val="22"/>
          <w:u w:val="single"/>
          <w:shd w:val="clear" w:color="auto" w:fill="FFFFFF"/>
        </w:rPr>
        <w:t xml:space="preserve"> </w:t>
      </w:r>
    </w:p>
    <w:p w14:paraId="3458B1FE" w14:textId="77777777" w:rsidR="00783A2F" w:rsidRPr="008F3F0C" w:rsidRDefault="00783A2F" w:rsidP="00783A2F">
      <w:pPr>
        <w:tabs>
          <w:tab w:val="left" w:pos="-2700"/>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993" w:right="-143"/>
        <w:jc w:val="both"/>
        <w:rPr>
          <w:sz w:val="22"/>
          <w:szCs w:val="22"/>
        </w:rPr>
      </w:pPr>
      <w:r w:rsidRPr="008F3F0C">
        <w:rPr>
          <w:rStyle w:val="spanrvts0"/>
          <w:i/>
          <w:sz w:val="22"/>
          <w:szCs w:val="22"/>
        </w:rPr>
        <w:t>Назва об’єкта / промислового майданчика:</w:t>
      </w:r>
      <w:r w:rsidRPr="008F3F0C">
        <w:rPr>
          <w:sz w:val="22"/>
          <w:szCs w:val="22"/>
        </w:rPr>
        <w:t xml:space="preserve"> </w:t>
      </w:r>
      <w:r w:rsidR="008F3F0C" w:rsidRPr="008F3F0C">
        <w:rPr>
          <w:sz w:val="22"/>
          <w:szCs w:val="22"/>
          <w:shd w:val="clear" w:color="auto" w:fill="FFFFFF"/>
        </w:rPr>
        <w:t>будівля дизельної Харківської філії АТ «Укртелеком»</w:t>
      </w:r>
    </w:p>
    <w:p w14:paraId="49B11DF9" w14:textId="77777777" w:rsidR="00616194" w:rsidRPr="00AC6CB5" w:rsidRDefault="00783A2F" w:rsidP="00616194">
      <w:pPr>
        <w:pStyle w:val="a4"/>
        <w:ind w:left="-993" w:right="-143"/>
        <w:jc w:val="both"/>
        <w:rPr>
          <w:rStyle w:val="spanrvts0"/>
          <w:rFonts w:eastAsiaTheme="minorHAnsi"/>
          <w:sz w:val="22"/>
          <w:szCs w:val="22"/>
        </w:rPr>
      </w:pPr>
      <w:r w:rsidRPr="00F3116A">
        <w:rPr>
          <w:rStyle w:val="spanrvts0"/>
          <w:rFonts w:eastAsiaTheme="minorHAnsi"/>
          <w:i/>
          <w:sz w:val="22"/>
          <w:szCs w:val="22"/>
        </w:rPr>
        <w:t>Місцезнаходження об’єкта/промислового майданчика</w:t>
      </w:r>
      <w:r w:rsidRPr="00F3116A">
        <w:rPr>
          <w:rStyle w:val="spanrvts0"/>
          <w:rFonts w:eastAsiaTheme="minorHAnsi"/>
          <w:sz w:val="22"/>
          <w:szCs w:val="22"/>
        </w:rPr>
        <w:t xml:space="preserve">: </w:t>
      </w:r>
      <w:r w:rsidR="00F3116A" w:rsidRPr="00F3116A">
        <w:rPr>
          <w:rStyle w:val="spanrvts0"/>
          <w:rFonts w:eastAsiaTheme="minorHAnsi"/>
          <w:sz w:val="22"/>
          <w:szCs w:val="22"/>
        </w:rPr>
        <w:t xml:space="preserve">Україна, </w:t>
      </w:r>
      <w:r w:rsidR="00F3116A">
        <w:rPr>
          <w:rStyle w:val="spanrvts0"/>
          <w:rFonts w:eastAsiaTheme="minorHAnsi"/>
          <w:sz w:val="22"/>
          <w:szCs w:val="22"/>
        </w:rPr>
        <w:t>6</w:t>
      </w:r>
      <w:r w:rsidR="007815F6">
        <w:rPr>
          <w:rStyle w:val="spanrvts0"/>
          <w:rFonts w:eastAsiaTheme="minorHAnsi"/>
          <w:sz w:val="22"/>
          <w:szCs w:val="22"/>
        </w:rPr>
        <w:t>1</w:t>
      </w:r>
      <w:r w:rsidR="00F3116A">
        <w:rPr>
          <w:rStyle w:val="spanrvts0"/>
          <w:rFonts w:eastAsiaTheme="minorHAnsi"/>
          <w:sz w:val="22"/>
          <w:szCs w:val="22"/>
        </w:rPr>
        <w:t>10</w:t>
      </w:r>
      <w:r w:rsidR="007815F6">
        <w:rPr>
          <w:rStyle w:val="spanrvts0"/>
          <w:rFonts w:eastAsiaTheme="minorHAnsi"/>
          <w:sz w:val="22"/>
          <w:szCs w:val="22"/>
        </w:rPr>
        <w:t>3</w:t>
      </w:r>
      <w:r w:rsidR="00F3116A">
        <w:rPr>
          <w:rStyle w:val="spanrvts0"/>
          <w:rFonts w:eastAsiaTheme="minorHAnsi"/>
          <w:sz w:val="22"/>
          <w:szCs w:val="22"/>
        </w:rPr>
        <w:t xml:space="preserve">, </w:t>
      </w:r>
      <w:r w:rsidR="00AC6CB5">
        <w:rPr>
          <w:rStyle w:val="spanrvts0"/>
          <w:rFonts w:eastAsiaTheme="minorHAnsi"/>
          <w:sz w:val="22"/>
          <w:szCs w:val="22"/>
        </w:rPr>
        <w:t>Харківська область</w:t>
      </w:r>
      <w:r w:rsidR="00F3116A">
        <w:rPr>
          <w:rStyle w:val="spanrvts0"/>
          <w:rFonts w:eastAsiaTheme="minorHAnsi"/>
          <w:sz w:val="22"/>
          <w:szCs w:val="22"/>
        </w:rPr>
        <w:t xml:space="preserve">, </w:t>
      </w:r>
      <w:r w:rsidR="00F3116A" w:rsidRPr="00F3116A">
        <w:rPr>
          <w:rFonts w:ascii="Times New Roman" w:hAnsi="Times New Roman" w:cs="Times New Roman"/>
          <w:color w:val="222222"/>
          <w:sz w:val="22"/>
          <w:szCs w:val="22"/>
          <w:shd w:val="clear" w:color="auto" w:fill="FFFFFF"/>
        </w:rPr>
        <w:t xml:space="preserve">м. </w:t>
      </w:r>
      <w:r w:rsidR="00AC6CB5">
        <w:rPr>
          <w:rFonts w:ascii="Times New Roman" w:hAnsi="Times New Roman" w:cs="Times New Roman"/>
          <w:color w:val="222222"/>
          <w:sz w:val="22"/>
          <w:szCs w:val="22"/>
          <w:shd w:val="clear" w:color="auto" w:fill="FFFFFF"/>
        </w:rPr>
        <w:t>Харків</w:t>
      </w:r>
      <w:r w:rsidR="00F3116A" w:rsidRPr="00F3116A">
        <w:rPr>
          <w:rFonts w:ascii="Times New Roman" w:hAnsi="Times New Roman" w:cs="Times New Roman"/>
          <w:color w:val="222222"/>
          <w:sz w:val="22"/>
          <w:szCs w:val="22"/>
          <w:shd w:val="clear" w:color="auto" w:fill="FFFFFF"/>
        </w:rPr>
        <w:t xml:space="preserve">, </w:t>
      </w:r>
      <w:r w:rsidR="00AC6CB5">
        <w:rPr>
          <w:rFonts w:ascii="Times New Roman" w:hAnsi="Times New Roman" w:cs="Times New Roman"/>
          <w:color w:val="222222"/>
          <w:sz w:val="22"/>
          <w:szCs w:val="22"/>
          <w:shd w:val="clear" w:color="auto" w:fill="FFFFFF"/>
        </w:rPr>
        <w:t xml:space="preserve">Шевченківський район, </w:t>
      </w:r>
      <w:r w:rsidR="00AC6CB5" w:rsidRPr="00AC6CB5">
        <w:rPr>
          <w:rFonts w:ascii="Times New Roman" w:hAnsi="Times New Roman" w:cs="Times New Roman"/>
          <w:color w:val="000000"/>
          <w:sz w:val="22"/>
          <w:szCs w:val="22"/>
          <w:shd w:val="clear" w:color="auto" w:fill="FFFFFF"/>
        </w:rPr>
        <w:t>вул. Сумгаїтська, 9А</w:t>
      </w:r>
    </w:p>
    <w:p w14:paraId="2AD7C099" w14:textId="77777777" w:rsidR="00783A2F" w:rsidRPr="004B417D" w:rsidRDefault="00783A2F" w:rsidP="00616194">
      <w:pPr>
        <w:pStyle w:val="a4"/>
        <w:ind w:left="-993" w:right="-143"/>
        <w:jc w:val="both"/>
        <w:rPr>
          <w:rFonts w:ascii="Times New Roman" w:hAnsi="Times New Roman" w:cs="Times New Roman"/>
          <w:color w:val="FF0000"/>
          <w:sz w:val="22"/>
          <w:szCs w:val="22"/>
        </w:rPr>
      </w:pPr>
      <w:r w:rsidRPr="004B417D">
        <w:rPr>
          <w:rFonts w:ascii="Times New Roman" w:hAnsi="Times New Roman" w:cs="Times New Roman"/>
          <w:i/>
          <w:sz w:val="22"/>
          <w:szCs w:val="22"/>
          <w:shd w:val="clear" w:color="auto" w:fill="FFFFFF"/>
        </w:rPr>
        <w:t>Мета отримання дозволу на викиди:</w:t>
      </w:r>
      <w:r w:rsidRPr="004B417D">
        <w:rPr>
          <w:rFonts w:ascii="Times New Roman" w:hAnsi="Times New Roman" w:cs="Times New Roman"/>
          <w:b/>
          <w:sz w:val="22"/>
          <w:szCs w:val="22"/>
          <w:shd w:val="clear" w:color="auto" w:fill="FFFFFF"/>
        </w:rPr>
        <w:t xml:space="preserve"> </w:t>
      </w:r>
      <w:r w:rsidRPr="004B417D">
        <w:rPr>
          <w:rFonts w:ascii="Times New Roman" w:hAnsi="Times New Roman" w:cs="Times New Roman"/>
          <w:sz w:val="22"/>
          <w:szCs w:val="22"/>
        </w:rPr>
        <w:t xml:space="preserve">Отримання дозволу на викиди для </w:t>
      </w:r>
      <w:r w:rsidR="007E5159" w:rsidRPr="004B417D">
        <w:rPr>
          <w:rFonts w:ascii="Times New Roman" w:hAnsi="Times New Roman" w:cs="Times New Roman"/>
          <w:sz w:val="22"/>
          <w:szCs w:val="22"/>
        </w:rPr>
        <w:t>існуючо</w:t>
      </w:r>
      <w:r w:rsidRPr="004B417D">
        <w:rPr>
          <w:rFonts w:ascii="Times New Roman" w:hAnsi="Times New Roman" w:cs="Times New Roman"/>
          <w:sz w:val="22"/>
          <w:szCs w:val="22"/>
        </w:rPr>
        <w:t xml:space="preserve">го об’єкту: </w:t>
      </w:r>
      <w:r w:rsidR="008F3F0C" w:rsidRPr="008F3F0C">
        <w:rPr>
          <w:rFonts w:ascii="Times New Roman" w:hAnsi="Times New Roman" w:cs="Times New Roman"/>
          <w:sz w:val="22"/>
          <w:szCs w:val="22"/>
          <w:shd w:val="clear" w:color="auto" w:fill="FFFFFF"/>
        </w:rPr>
        <w:t>дизельної Харківської філії АТ «Укртелеком»</w:t>
      </w:r>
      <w:r w:rsidRPr="004B417D">
        <w:rPr>
          <w:rFonts w:ascii="Times New Roman" w:hAnsi="Times New Roman" w:cs="Times New Roman"/>
          <w:sz w:val="22"/>
          <w:szCs w:val="22"/>
        </w:rPr>
        <w:t xml:space="preserve">, який відноситься до </w:t>
      </w:r>
      <w:r w:rsidRPr="004B417D">
        <w:rPr>
          <w:rFonts w:ascii="Times New Roman" w:hAnsi="Times New Roman" w:cs="Times New Roman"/>
          <w:b/>
          <w:i/>
          <w:sz w:val="22"/>
          <w:szCs w:val="22"/>
        </w:rPr>
        <w:t>третьої групи</w:t>
      </w:r>
      <w:r w:rsidRPr="004B417D">
        <w:rPr>
          <w:rFonts w:ascii="Times New Roman" w:hAnsi="Times New Roman" w:cs="Times New Roman"/>
          <w:sz w:val="22"/>
          <w:szCs w:val="22"/>
        </w:rPr>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14:paraId="3204755D" w14:textId="77777777" w:rsidR="00783A2F" w:rsidRPr="004B417D" w:rsidRDefault="00783A2F" w:rsidP="00783A2F">
      <w:pPr>
        <w:shd w:val="clear" w:color="auto" w:fill="FFFFFF"/>
        <w:ind w:left="-993" w:right="-143"/>
        <w:jc w:val="both"/>
        <w:rPr>
          <w:sz w:val="22"/>
          <w:szCs w:val="22"/>
        </w:rPr>
      </w:pPr>
      <w:r w:rsidRPr="004B417D">
        <w:rPr>
          <w:i/>
          <w:sz w:val="22"/>
          <w:szCs w:val="22"/>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4" w:tgtFrame="_blank" w:history="1">
        <w:r w:rsidRPr="004B417D">
          <w:rPr>
            <w:i/>
            <w:sz w:val="22"/>
            <w:szCs w:val="22"/>
          </w:rPr>
          <w:t>Закону України</w:t>
        </w:r>
      </w:hyperlink>
      <w:r w:rsidRPr="004B417D">
        <w:rPr>
          <w:i/>
          <w:sz w:val="22"/>
          <w:szCs w:val="22"/>
        </w:rPr>
        <w:t> “Про оцінку впливу на довкілля” підлягає оцінці впливу на довкілля:</w:t>
      </w:r>
      <w:r w:rsidRPr="004B417D">
        <w:rPr>
          <w:b/>
          <w:i/>
          <w:sz w:val="22"/>
          <w:szCs w:val="22"/>
        </w:rPr>
        <w:t xml:space="preserve"> </w:t>
      </w:r>
      <w:r w:rsidRPr="004B417D">
        <w:rPr>
          <w:sz w:val="22"/>
          <w:szCs w:val="22"/>
        </w:rPr>
        <w:t>Діяльність об’єкту оцінці впливу на довкілля не підлягає згідно Закону України «Про оцінку впливу на довкілля».</w:t>
      </w:r>
    </w:p>
    <w:p w14:paraId="70174B12" w14:textId="77777777" w:rsidR="00616194" w:rsidRPr="004B417D" w:rsidRDefault="00783A2F" w:rsidP="005E1AF2">
      <w:pPr>
        <w:shd w:val="clear" w:color="auto" w:fill="FFFFFF"/>
        <w:ind w:left="-993" w:right="-143"/>
        <w:jc w:val="both"/>
        <w:rPr>
          <w:sz w:val="22"/>
          <w:szCs w:val="22"/>
        </w:rPr>
      </w:pPr>
      <w:r w:rsidRPr="004B417D">
        <w:rPr>
          <w:i/>
          <w:sz w:val="22"/>
          <w:szCs w:val="22"/>
        </w:rPr>
        <w:t>З</w:t>
      </w:r>
      <w:r w:rsidRPr="004B417D">
        <w:rPr>
          <w:i/>
          <w:sz w:val="22"/>
          <w:szCs w:val="22"/>
          <w:shd w:val="clear" w:color="auto" w:fill="FFFFFF"/>
        </w:rPr>
        <w:t xml:space="preserve">агальний опис об’єкта (опис виробництв та технологічного устаткування): </w:t>
      </w:r>
      <w:r w:rsidR="00616194" w:rsidRPr="004B417D">
        <w:rPr>
          <w:sz w:val="22"/>
          <w:szCs w:val="22"/>
        </w:rPr>
        <w:t>АТ «Укртелеком»</w:t>
      </w:r>
      <w:r w:rsidR="00D2573B" w:rsidRPr="004B417D">
        <w:rPr>
          <w:sz w:val="22"/>
          <w:szCs w:val="22"/>
        </w:rPr>
        <w:t xml:space="preserve"> займається </w:t>
      </w:r>
      <w:r w:rsidR="00616194" w:rsidRPr="004B417D">
        <w:rPr>
          <w:sz w:val="22"/>
          <w:szCs w:val="22"/>
        </w:rPr>
        <w:t xml:space="preserve">наданням послуг в сфері </w:t>
      </w:r>
      <w:r w:rsidR="00616194" w:rsidRPr="004B417D">
        <w:rPr>
          <w:rStyle w:val="spanrvts0"/>
          <w:sz w:val="22"/>
          <w:szCs w:val="22"/>
        </w:rPr>
        <w:t>проводового електрозв’язку</w:t>
      </w:r>
      <w:r w:rsidR="00D2573B" w:rsidRPr="004B417D">
        <w:rPr>
          <w:sz w:val="22"/>
          <w:szCs w:val="22"/>
        </w:rPr>
        <w:t xml:space="preserve">. </w:t>
      </w:r>
      <w:r w:rsidR="00616194" w:rsidRPr="004B417D">
        <w:rPr>
          <w:sz w:val="22"/>
          <w:szCs w:val="22"/>
        </w:rPr>
        <w:t xml:space="preserve">Майданчик </w:t>
      </w:r>
      <w:r w:rsidR="008F3F0C" w:rsidRPr="008F3F0C">
        <w:rPr>
          <w:sz w:val="22"/>
          <w:szCs w:val="22"/>
          <w:shd w:val="clear" w:color="auto" w:fill="FFFFFF"/>
        </w:rPr>
        <w:t>будівл</w:t>
      </w:r>
      <w:r w:rsidR="008F3F0C">
        <w:rPr>
          <w:sz w:val="22"/>
          <w:szCs w:val="22"/>
          <w:shd w:val="clear" w:color="auto" w:fill="FFFFFF"/>
        </w:rPr>
        <w:t>і</w:t>
      </w:r>
      <w:r w:rsidR="008F3F0C" w:rsidRPr="008F3F0C">
        <w:rPr>
          <w:sz w:val="22"/>
          <w:szCs w:val="22"/>
          <w:shd w:val="clear" w:color="auto" w:fill="FFFFFF"/>
        </w:rPr>
        <w:t xml:space="preserve"> дизельної Харківської філії АТ «Укртелеком»</w:t>
      </w:r>
      <w:r w:rsidR="00616194" w:rsidRPr="004B417D">
        <w:rPr>
          <w:sz w:val="22"/>
          <w:szCs w:val="22"/>
        </w:rPr>
        <w:t xml:space="preserve"> обладнано для потреб аварійного живлення </w:t>
      </w:r>
      <w:r w:rsidR="00AC6CB5">
        <w:rPr>
          <w:sz w:val="22"/>
          <w:szCs w:val="22"/>
        </w:rPr>
        <w:t>дизельною електростанцією</w:t>
      </w:r>
      <w:r w:rsidR="00616194" w:rsidRPr="004B417D">
        <w:rPr>
          <w:sz w:val="22"/>
          <w:szCs w:val="22"/>
        </w:rPr>
        <w:t xml:space="preserve"> </w:t>
      </w:r>
      <w:r w:rsidR="00AC6CB5">
        <w:rPr>
          <w:sz w:val="22"/>
          <w:szCs w:val="22"/>
          <w:lang w:val="en-US"/>
        </w:rPr>
        <w:t>AKSA</w:t>
      </w:r>
      <w:r w:rsidR="00AC6CB5" w:rsidRPr="007815F6">
        <w:rPr>
          <w:sz w:val="22"/>
          <w:szCs w:val="22"/>
          <w:lang w:val="ru-RU"/>
        </w:rPr>
        <w:t xml:space="preserve"> </w:t>
      </w:r>
      <w:r w:rsidR="00AC6CB5">
        <w:rPr>
          <w:sz w:val="22"/>
          <w:szCs w:val="22"/>
        </w:rPr>
        <w:t xml:space="preserve">модель </w:t>
      </w:r>
      <w:r w:rsidR="00AC6CB5">
        <w:rPr>
          <w:sz w:val="22"/>
          <w:szCs w:val="22"/>
          <w:lang w:val="en-US"/>
        </w:rPr>
        <w:t>APD</w:t>
      </w:r>
      <w:r w:rsidR="00AC6CB5" w:rsidRPr="007815F6">
        <w:rPr>
          <w:sz w:val="22"/>
          <w:szCs w:val="22"/>
          <w:lang w:val="ru-RU"/>
        </w:rPr>
        <w:t>75</w:t>
      </w:r>
      <w:r w:rsidR="00AC6CB5">
        <w:rPr>
          <w:sz w:val="22"/>
          <w:szCs w:val="22"/>
          <w:lang w:val="en-US"/>
        </w:rPr>
        <w:t>A</w:t>
      </w:r>
      <w:r w:rsidR="00AC6CB5" w:rsidRPr="007815F6">
        <w:rPr>
          <w:sz w:val="22"/>
          <w:szCs w:val="22"/>
          <w:lang w:val="ru-RU"/>
        </w:rPr>
        <w:t xml:space="preserve"> </w:t>
      </w:r>
      <w:r w:rsidR="00AC6CB5">
        <w:rPr>
          <w:sz w:val="22"/>
          <w:szCs w:val="22"/>
          <w:lang w:val="en-US"/>
        </w:rPr>
        <w:t>CI</w:t>
      </w:r>
      <w:r w:rsidR="00F3116A">
        <w:rPr>
          <w:sz w:val="22"/>
          <w:szCs w:val="22"/>
        </w:rPr>
        <w:t xml:space="preserve"> максимальною </w:t>
      </w:r>
      <w:r w:rsidR="00616194" w:rsidRPr="004B417D">
        <w:rPr>
          <w:sz w:val="22"/>
          <w:szCs w:val="22"/>
        </w:rPr>
        <w:t xml:space="preserve">потужністю </w:t>
      </w:r>
      <w:r w:rsidR="00AC6CB5">
        <w:rPr>
          <w:sz w:val="22"/>
          <w:szCs w:val="22"/>
        </w:rPr>
        <w:t>5</w:t>
      </w:r>
      <w:r w:rsidR="00F3116A">
        <w:rPr>
          <w:sz w:val="22"/>
          <w:szCs w:val="22"/>
        </w:rPr>
        <w:t>6</w:t>
      </w:r>
      <w:r w:rsidR="00616194" w:rsidRPr="004B417D">
        <w:rPr>
          <w:sz w:val="22"/>
          <w:szCs w:val="22"/>
        </w:rPr>
        <w:t xml:space="preserve"> кВт </w:t>
      </w:r>
    </w:p>
    <w:p w14:paraId="48A7ED05" w14:textId="77777777" w:rsidR="00783A2F" w:rsidRPr="006473D6" w:rsidRDefault="0064786B" w:rsidP="004B417D">
      <w:pPr>
        <w:ind w:left="-993" w:right="-143"/>
        <w:jc w:val="both"/>
        <w:rPr>
          <w:b/>
          <w:i/>
          <w:sz w:val="22"/>
          <w:szCs w:val="22"/>
        </w:rPr>
      </w:pPr>
      <w:r w:rsidRPr="006473D6">
        <w:rPr>
          <w:noProof/>
          <w:sz w:val="22"/>
          <w:szCs w:val="22"/>
        </w:rPr>
        <w:t>На цей</w:t>
      </w:r>
      <w:r w:rsidR="00783A2F" w:rsidRPr="006473D6">
        <w:rPr>
          <w:sz w:val="22"/>
          <w:szCs w:val="22"/>
        </w:rPr>
        <w:t xml:space="preserve"> час на майданчику існує </w:t>
      </w:r>
      <w:r w:rsidR="00F3116A">
        <w:rPr>
          <w:sz w:val="22"/>
          <w:szCs w:val="22"/>
        </w:rPr>
        <w:t>1</w:t>
      </w:r>
      <w:r w:rsidR="00BF7252" w:rsidRPr="006473D6">
        <w:rPr>
          <w:sz w:val="22"/>
          <w:szCs w:val="22"/>
        </w:rPr>
        <w:t xml:space="preserve"> </w:t>
      </w:r>
      <w:r w:rsidR="004B417D" w:rsidRPr="006473D6">
        <w:rPr>
          <w:sz w:val="22"/>
          <w:szCs w:val="22"/>
        </w:rPr>
        <w:t>організован</w:t>
      </w:r>
      <w:r w:rsidR="00F3116A">
        <w:rPr>
          <w:sz w:val="22"/>
          <w:szCs w:val="22"/>
        </w:rPr>
        <w:t>е</w:t>
      </w:r>
      <w:r w:rsidR="004B417D" w:rsidRPr="006473D6">
        <w:rPr>
          <w:sz w:val="22"/>
          <w:szCs w:val="22"/>
        </w:rPr>
        <w:t xml:space="preserve"> </w:t>
      </w:r>
      <w:r w:rsidR="00BF7252" w:rsidRPr="006473D6">
        <w:rPr>
          <w:sz w:val="22"/>
          <w:szCs w:val="22"/>
        </w:rPr>
        <w:t>джерел</w:t>
      </w:r>
      <w:r w:rsidR="00F3116A">
        <w:rPr>
          <w:sz w:val="22"/>
          <w:szCs w:val="22"/>
        </w:rPr>
        <w:t>о</w:t>
      </w:r>
      <w:r w:rsidR="00BF7252" w:rsidRPr="006473D6">
        <w:rPr>
          <w:sz w:val="22"/>
          <w:szCs w:val="22"/>
        </w:rPr>
        <w:t xml:space="preserve"> викидів забруднюючих речовин в атмосферне повітря</w:t>
      </w:r>
      <w:r w:rsidR="004E544E" w:rsidRPr="006473D6">
        <w:rPr>
          <w:sz w:val="22"/>
          <w:szCs w:val="22"/>
        </w:rPr>
        <w:t xml:space="preserve">. Газоочисне устаткування - </w:t>
      </w:r>
      <w:r w:rsidR="00686EC5" w:rsidRPr="006473D6">
        <w:rPr>
          <w:sz w:val="22"/>
          <w:szCs w:val="22"/>
        </w:rPr>
        <w:t>відсутнє</w:t>
      </w:r>
      <w:r w:rsidR="00783A2F" w:rsidRPr="006473D6">
        <w:rPr>
          <w:sz w:val="22"/>
          <w:szCs w:val="22"/>
        </w:rPr>
        <w:t xml:space="preserve">. Джерела залпових викидів на майданчику відсутні. </w:t>
      </w:r>
      <w:r w:rsidR="00783A2F" w:rsidRPr="006473D6">
        <w:rPr>
          <w:rStyle w:val="hps"/>
          <w:sz w:val="22"/>
          <w:szCs w:val="22"/>
        </w:rPr>
        <w:t xml:space="preserve">Валовий викид забруднюючих речовин в атмосферне повітря від виробничої діяльності підприємства складає </w:t>
      </w:r>
      <w:r w:rsidRPr="0007708D">
        <w:rPr>
          <w:iCs/>
          <w:sz w:val="22"/>
          <w:szCs w:val="22"/>
        </w:rPr>
        <w:t>0,</w:t>
      </w:r>
      <w:r w:rsidR="0007708D" w:rsidRPr="0007708D">
        <w:rPr>
          <w:iCs/>
          <w:sz w:val="22"/>
          <w:szCs w:val="22"/>
        </w:rPr>
        <w:t>825</w:t>
      </w:r>
      <w:r w:rsidRPr="0007708D">
        <w:rPr>
          <w:iCs/>
          <w:sz w:val="22"/>
          <w:szCs w:val="22"/>
        </w:rPr>
        <w:t xml:space="preserve"> </w:t>
      </w:r>
      <w:r w:rsidR="00783A2F" w:rsidRPr="0007708D">
        <w:rPr>
          <w:sz w:val="22"/>
          <w:szCs w:val="22"/>
        </w:rPr>
        <w:t>т/рік</w:t>
      </w:r>
      <w:r w:rsidR="00783A2F" w:rsidRPr="006473D6">
        <w:rPr>
          <w:sz w:val="22"/>
          <w:szCs w:val="22"/>
        </w:rPr>
        <w:t xml:space="preserve">; </w:t>
      </w:r>
      <w:r w:rsidR="007B5C92" w:rsidRPr="006473D6">
        <w:rPr>
          <w:sz w:val="22"/>
          <w:szCs w:val="22"/>
        </w:rPr>
        <w:t xml:space="preserve">З джерел підприємства здійснюються викиди: </w:t>
      </w:r>
      <w:r w:rsidR="0050466B" w:rsidRPr="006473D6">
        <w:rPr>
          <w:sz w:val="22"/>
          <w:szCs w:val="22"/>
        </w:rPr>
        <w:t xml:space="preserve">речовин у вигляді суспендованих твердих частинок </w:t>
      </w:r>
      <w:r w:rsidR="0050466B" w:rsidRPr="006473D6">
        <w:rPr>
          <w:bCs/>
          <w:sz w:val="22"/>
          <w:szCs w:val="22"/>
          <w:shd w:val="clear" w:color="auto" w:fill="FFFFFF"/>
        </w:rPr>
        <w:t>недиференційованих за складом</w:t>
      </w:r>
      <w:r w:rsidR="007B5C92" w:rsidRPr="006473D6">
        <w:rPr>
          <w:bCs/>
          <w:sz w:val="22"/>
          <w:szCs w:val="22"/>
          <w:shd w:val="clear" w:color="auto" w:fill="FFFFFF"/>
        </w:rPr>
        <w:t xml:space="preserve">, </w:t>
      </w:r>
      <w:r w:rsidR="007B5C92" w:rsidRPr="006473D6">
        <w:rPr>
          <w:iCs/>
          <w:sz w:val="22"/>
          <w:szCs w:val="22"/>
        </w:rPr>
        <w:t xml:space="preserve">оксиду вуглецю, </w:t>
      </w:r>
      <w:r w:rsidR="007B5C92" w:rsidRPr="006473D6">
        <w:rPr>
          <w:sz w:val="22"/>
          <w:szCs w:val="22"/>
          <w:shd w:val="clear" w:color="auto" w:fill="FFFFFF"/>
        </w:rPr>
        <w:t>оксидів азоту (у перерахунку на діоксид азоту [NO + NО</w:t>
      </w:r>
      <w:r w:rsidR="007B5C92" w:rsidRPr="006473D6">
        <w:rPr>
          <w:rStyle w:val="rvts40"/>
          <w:b/>
          <w:bCs/>
          <w:sz w:val="22"/>
          <w:szCs w:val="22"/>
          <w:shd w:val="clear" w:color="auto" w:fill="FFFFFF"/>
          <w:vertAlign w:val="subscript"/>
        </w:rPr>
        <w:t>2</w:t>
      </w:r>
      <w:r w:rsidR="007B5C92" w:rsidRPr="006473D6">
        <w:rPr>
          <w:sz w:val="22"/>
          <w:szCs w:val="22"/>
          <w:shd w:val="clear" w:color="auto" w:fill="FFFFFF"/>
        </w:rPr>
        <w:t>]),</w:t>
      </w:r>
      <w:r w:rsidR="004B417D" w:rsidRPr="006473D6">
        <w:rPr>
          <w:sz w:val="22"/>
          <w:szCs w:val="22"/>
        </w:rPr>
        <w:t xml:space="preserve"> сірки діоксиду, НМЛОС - Вуглеводнів насичених С</w:t>
      </w:r>
      <w:r w:rsidR="004B417D" w:rsidRPr="006473D6">
        <w:rPr>
          <w:sz w:val="22"/>
          <w:szCs w:val="22"/>
          <w:vertAlign w:val="subscript"/>
        </w:rPr>
        <w:t>12</w:t>
      </w:r>
      <w:r w:rsidR="004B417D" w:rsidRPr="006473D6">
        <w:rPr>
          <w:sz w:val="22"/>
          <w:szCs w:val="22"/>
        </w:rPr>
        <w:t>-С</w:t>
      </w:r>
      <w:r w:rsidR="004B417D" w:rsidRPr="006473D6">
        <w:rPr>
          <w:sz w:val="22"/>
          <w:szCs w:val="22"/>
          <w:vertAlign w:val="subscript"/>
        </w:rPr>
        <w:t>19</w:t>
      </w:r>
      <w:r w:rsidR="004B417D" w:rsidRPr="006473D6">
        <w:rPr>
          <w:sz w:val="22"/>
          <w:szCs w:val="22"/>
        </w:rPr>
        <w:t xml:space="preserve"> (розчинник РПК-26611 і ін.) у перерахунку на сумарний органічний вуглець</w:t>
      </w:r>
    </w:p>
    <w:p w14:paraId="6D3CBFD7" w14:textId="77777777" w:rsidR="00783A2F" w:rsidRPr="004B417D" w:rsidRDefault="00783A2F" w:rsidP="00783A2F">
      <w:pPr>
        <w:shd w:val="clear" w:color="auto" w:fill="FFFFFF"/>
        <w:ind w:left="-993" w:right="-143"/>
        <w:jc w:val="both"/>
        <w:rPr>
          <w:rStyle w:val="tx1"/>
          <w:b w:val="0"/>
          <w:sz w:val="22"/>
          <w:szCs w:val="22"/>
        </w:rPr>
      </w:pPr>
      <w:r w:rsidRPr="004B417D">
        <w:rPr>
          <w:i/>
          <w:sz w:val="22"/>
          <w:szCs w:val="22"/>
        </w:rPr>
        <w:t>Заходи щодо впровадження найкращих існуючих технологій виробництва, що виконані або/та які потребують виконання:</w:t>
      </w:r>
      <w:r w:rsidRPr="004B417D">
        <w:rPr>
          <w:b/>
          <w:i/>
          <w:sz w:val="22"/>
          <w:szCs w:val="22"/>
        </w:rPr>
        <w:t xml:space="preserve"> </w:t>
      </w:r>
      <w:r w:rsidRPr="004B417D">
        <w:rPr>
          <w:rStyle w:val="tx1"/>
          <w:sz w:val="22"/>
          <w:szCs w:val="22"/>
        </w:rPr>
        <w:t xml:space="preserve">Відповідно до </w:t>
      </w:r>
      <w:r w:rsidRPr="004B417D">
        <w:rPr>
          <w:rStyle w:val="spanrvts9"/>
          <w:sz w:val="22"/>
          <w:szCs w:val="22"/>
        </w:rPr>
        <w:t>Наказу Міністерства захисту довкілля та природних</w:t>
      </w:r>
      <w:r w:rsidRPr="004B417D">
        <w:rPr>
          <w:rStyle w:val="spanrvts0"/>
          <w:sz w:val="22"/>
          <w:szCs w:val="22"/>
        </w:rPr>
        <w:t xml:space="preserve"> </w:t>
      </w:r>
      <w:r w:rsidRPr="004B417D">
        <w:rPr>
          <w:rStyle w:val="spanrvts9"/>
          <w:sz w:val="22"/>
          <w:szCs w:val="22"/>
        </w:rPr>
        <w:t>ресурсів України</w:t>
      </w:r>
      <w:r w:rsidRPr="004B417D">
        <w:rPr>
          <w:rStyle w:val="tx1"/>
          <w:sz w:val="22"/>
          <w:szCs w:val="22"/>
        </w:rPr>
        <w:t xml:space="preserve"> №448 від 27.06.2023 р. заходи щодо впровадження найкращих існуючих технологій виробництва не розроблялися.</w:t>
      </w:r>
    </w:p>
    <w:p w14:paraId="4E9891F1" w14:textId="77777777" w:rsidR="00783A2F" w:rsidRPr="00EB2CF7" w:rsidRDefault="00783A2F" w:rsidP="00783A2F">
      <w:pPr>
        <w:shd w:val="clear" w:color="auto" w:fill="FFFFFF"/>
        <w:ind w:left="-993" w:right="-143"/>
        <w:jc w:val="both"/>
        <w:rPr>
          <w:rStyle w:val="tx1"/>
          <w:b w:val="0"/>
          <w:bCs w:val="0"/>
          <w:sz w:val="22"/>
          <w:szCs w:val="22"/>
        </w:rPr>
      </w:pPr>
      <w:r w:rsidRPr="00EB2CF7">
        <w:rPr>
          <w:i/>
          <w:sz w:val="22"/>
          <w:szCs w:val="22"/>
        </w:rPr>
        <w:t>Перелік заходів щодо скорочення викидів, що виконані або/та які потребують виконання:</w:t>
      </w:r>
      <w:r w:rsidRPr="00EB2CF7">
        <w:rPr>
          <w:b/>
          <w:i/>
          <w:sz w:val="22"/>
          <w:szCs w:val="22"/>
        </w:rPr>
        <w:t xml:space="preserve"> </w:t>
      </w:r>
      <w:r w:rsidRPr="00EB2CF7">
        <w:rPr>
          <w:sz w:val="22"/>
          <w:szCs w:val="22"/>
        </w:rPr>
        <w:t xml:space="preserve">Фактичні викиди забруднюючих речовин в атмосферне повітря від стаціонарних джерел </w:t>
      </w:r>
      <w:r w:rsidR="00DD0495" w:rsidRPr="00EB2CF7">
        <w:rPr>
          <w:sz w:val="22"/>
          <w:szCs w:val="22"/>
          <w:shd w:val="clear" w:color="auto" w:fill="FFFFFF"/>
        </w:rPr>
        <w:t xml:space="preserve">будівлі </w:t>
      </w:r>
      <w:r w:rsidR="008F3F0C" w:rsidRPr="00EB2CF7">
        <w:rPr>
          <w:sz w:val="22"/>
          <w:szCs w:val="22"/>
          <w:shd w:val="clear" w:color="auto" w:fill="FFFFFF"/>
        </w:rPr>
        <w:t>дизельної Харківської філії АТ «Укртелеком»</w:t>
      </w:r>
      <w:r w:rsidRPr="00EB2CF7">
        <w:rPr>
          <w:sz w:val="22"/>
          <w:szCs w:val="22"/>
        </w:rPr>
        <w:t xml:space="preserve"> 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w:t>
      </w:r>
    </w:p>
    <w:p w14:paraId="4E23A7B0" w14:textId="77777777" w:rsidR="00783A2F" w:rsidRPr="004B417D" w:rsidRDefault="00783A2F" w:rsidP="00783A2F">
      <w:pPr>
        <w:shd w:val="clear" w:color="auto" w:fill="FFFFFF"/>
        <w:ind w:left="-993" w:right="-143"/>
        <w:jc w:val="both"/>
        <w:rPr>
          <w:sz w:val="22"/>
          <w:szCs w:val="22"/>
        </w:rPr>
      </w:pPr>
      <w:r w:rsidRPr="00EB2CF7">
        <w:rPr>
          <w:i/>
          <w:sz w:val="22"/>
          <w:szCs w:val="22"/>
        </w:rPr>
        <w:t xml:space="preserve">Дотримання виконання природоохоронних заходів щодо скорочення викидів: </w:t>
      </w:r>
      <w:r w:rsidRPr="00EB2CF7">
        <w:rPr>
          <w:sz w:val="22"/>
          <w:szCs w:val="22"/>
        </w:rPr>
        <w:t xml:space="preserve">Визначені потужності викидів відповідають вимогам </w:t>
      </w:r>
      <w:r w:rsidRPr="00EB2CF7">
        <w:rPr>
          <w:rStyle w:val="tx1"/>
          <w:sz w:val="22"/>
          <w:szCs w:val="22"/>
        </w:rPr>
        <w:t xml:space="preserve">Наказу №309 від 27.06.2006 </w:t>
      </w:r>
      <w:r w:rsidRPr="00EB2CF7">
        <w:rPr>
          <w:sz w:val="22"/>
          <w:szCs w:val="22"/>
        </w:rPr>
        <w:t xml:space="preserve">та забезпечують дотримання нормативів ГДК та гігієнічних нормативів на межах СЗЗ та житлової зони по усіх інгредієнтах, які присутні у викидах </w:t>
      </w:r>
      <w:r w:rsidR="00DD0495" w:rsidRPr="00EB2CF7">
        <w:rPr>
          <w:sz w:val="22"/>
          <w:szCs w:val="22"/>
          <w:shd w:val="clear" w:color="auto" w:fill="FFFFFF"/>
        </w:rPr>
        <w:t xml:space="preserve">будівлі </w:t>
      </w:r>
      <w:r w:rsidR="008F3F0C" w:rsidRPr="00EB2CF7">
        <w:rPr>
          <w:sz w:val="22"/>
          <w:szCs w:val="22"/>
          <w:shd w:val="clear" w:color="auto" w:fill="FFFFFF"/>
        </w:rPr>
        <w:t>дизельної Харківської філії АТ «Укртелеком»</w:t>
      </w:r>
      <w:r w:rsidRPr="00EB2CF7">
        <w:rPr>
          <w:sz w:val="22"/>
          <w:szCs w:val="22"/>
        </w:rPr>
        <w:t>.</w:t>
      </w:r>
      <w:r w:rsidR="0064786B" w:rsidRPr="00EB2CF7">
        <w:rPr>
          <w:sz w:val="22"/>
          <w:szCs w:val="22"/>
        </w:rPr>
        <w:t xml:space="preserve"> </w:t>
      </w:r>
      <w:r w:rsidRPr="00EB2CF7">
        <w:rPr>
          <w:sz w:val="22"/>
          <w:szCs w:val="22"/>
        </w:rPr>
        <w:t>Відповідно до цього природоохоронні заходи щодо скорочення викидів не розроблялися.</w:t>
      </w:r>
    </w:p>
    <w:p w14:paraId="48E4DC4F" w14:textId="77777777" w:rsidR="00783A2F" w:rsidRPr="004B417D" w:rsidRDefault="00783A2F" w:rsidP="00783A2F">
      <w:pPr>
        <w:shd w:val="clear" w:color="auto" w:fill="FFFFFF"/>
        <w:ind w:left="-993" w:right="-143"/>
        <w:jc w:val="both"/>
        <w:rPr>
          <w:rStyle w:val="tx1"/>
          <w:bCs w:val="0"/>
          <w:i/>
          <w:sz w:val="22"/>
          <w:szCs w:val="22"/>
        </w:rPr>
      </w:pPr>
      <w:r w:rsidRPr="004B417D">
        <w:rPr>
          <w:rFonts w:eastAsia="Lucida Sans Unicode"/>
          <w:i/>
          <w:sz w:val="22"/>
          <w:szCs w:val="22"/>
        </w:rPr>
        <w:t>Відповідність пропозицій щодо дозволених обсягів викидів законодавству:</w:t>
      </w:r>
      <w:r w:rsidRPr="004B417D">
        <w:rPr>
          <w:rFonts w:eastAsia="Lucida Sans Unicode"/>
          <w:sz w:val="22"/>
          <w:szCs w:val="22"/>
        </w:rPr>
        <w:t xml:space="preserve"> В</w:t>
      </w:r>
      <w:r w:rsidRPr="004B417D">
        <w:rPr>
          <w:rFonts w:eastAsia="MS Mincho"/>
          <w:sz w:val="22"/>
          <w:szCs w:val="22"/>
        </w:rPr>
        <w:t>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w:t>
      </w:r>
    </w:p>
    <w:p w14:paraId="0EE4A695" w14:textId="0BFD1138" w:rsidR="007B5C92" w:rsidRPr="004B417D" w:rsidRDefault="00F77461" w:rsidP="00642892">
      <w:pPr>
        <w:ind w:left="-993" w:right="-143"/>
        <w:jc w:val="both"/>
        <w:rPr>
          <w:sz w:val="22"/>
          <w:szCs w:val="22"/>
        </w:rPr>
      </w:pPr>
      <w:r w:rsidRPr="004B417D">
        <w:rPr>
          <w:i/>
          <w:sz w:val="22"/>
          <w:szCs w:val="22"/>
        </w:rPr>
        <w:t>Зауваження та пропозиції просимо надсилати протягом 30 календарних днів</w:t>
      </w:r>
      <w:r w:rsidRPr="004B417D">
        <w:rPr>
          <w:rStyle w:val="apple-converted-space"/>
          <w:i/>
          <w:sz w:val="22"/>
          <w:szCs w:val="22"/>
        </w:rPr>
        <w:t xml:space="preserve"> з дати публікації повідомлення до Харківської обласної військової адміністрації за адресою: </w:t>
      </w:r>
      <w:r w:rsidRPr="004B417D">
        <w:rPr>
          <w:i/>
          <w:sz w:val="22"/>
          <w:szCs w:val="22"/>
        </w:rPr>
        <w:t>61002, м. Харків, вул. Сумська, 64., тел. (057)7052153,</w:t>
      </w:r>
      <w:r w:rsidR="004B417D">
        <w:rPr>
          <w:i/>
          <w:sz w:val="22"/>
          <w:szCs w:val="22"/>
        </w:rPr>
        <w:t xml:space="preserve"> </w:t>
      </w:r>
      <w:r w:rsidR="005C7557" w:rsidRPr="004B417D">
        <w:rPr>
          <w:rStyle w:val="a9"/>
          <w:bCs/>
          <w:iCs w:val="0"/>
          <w:sz w:val="22"/>
          <w:szCs w:val="22"/>
          <w:u w:val="single"/>
          <w:shd w:val="clear" w:color="auto" w:fill="FFFFFF"/>
        </w:rPr>
        <w:t>е</w:t>
      </w:r>
      <w:r w:rsidRPr="004B417D">
        <w:rPr>
          <w:rStyle w:val="a9"/>
          <w:bCs/>
          <w:iCs w:val="0"/>
          <w:sz w:val="22"/>
          <w:szCs w:val="22"/>
          <w:u w:val="single"/>
          <w:shd w:val="clear" w:color="auto" w:fill="FFFFFF"/>
        </w:rPr>
        <w:t xml:space="preserve">-mail: </w:t>
      </w:r>
      <w:r w:rsidR="00853CE0">
        <w:rPr>
          <w:i/>
          <w:color w:val="000000" w:themeColor="text1"/>
          <w:sz w:val="22"/>
          <w:szCs w:val="22"/>
          <w:u w:val="single"/>
          <w:shd w:val="clear" w:color="auto" w:fill="FFFFFF"/>
          <w:lang w:val="en-US"/>
        </w:rPr>
        <w:t>obladm</w:t>
      </w:r>
      <w:r w:rsidR="00FA0D13" w:rsidRPr="004B417D">
        <w:rPr>
          <w:i/>
          <w:color w:val="000000" w:themeColor="text1"/>
          <w:sz w:val="22"/>
          <w:szCs w:val="22"/>
          <w:u w:val="single"/>
          <w:shd w:val="clear" w:color="auto" w:fill="FFFFFF"/>
          <w:lang w:val="en-US"/>
        </w:rPr>
        <w:t>@kharkivoda.gov.ua</w:t>
      </w:r>
    </w:p>
    <w:p w14:paraId="74D75A79" w14:textId="77777777" w:rsidR="007B5C92" w:rsidRPr="004B417D" w:rsidRDefault="007B5C92">
      <w:pPr>
        <w:ind w:left="-993" w:right="-143"/>
        <w:rPr>
          <w:sz w:val="22"/>
          <w:szCs w:val="22"/>
        </w:rPr>
      </w:pPr>
    </w:p>
    <w:sectPr w:rsidR="007B5C92" w:rsidRPr="004B417D" w:rsidSect="0064786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83A2F"/>
    <w:rsid w:val="0007708D"/>
    <w:rsid w:val="000A19CC"/>
    <w:rsid w:val="00105D63"/>
    <w:rsid w:val="00196ACD"/>
    <w:rsid w:val="001A092B"/>
    <w:rsid w:val="00226E00"/>
    <w:rsid w:val="00282A9B"/>
    <w:rsid w:val="002B032B"/>
    <w:rsid w:val="004036A9"/>
    <w:rsid w:val="00453B67"/>
    <w:rsid w:val="004B417D"/>
    <w:rsid w:val="004C67B5"/>
    <w:rsid w:val="004E544E"/>
    <w:rsid w:val="0050466B"/>
    <w:rsid w:val="00515D31"/>
    <w:rsid w:val="005310D0"/>
    <w:rsid w:val="00586A53"/>
    <w:rsid w:val="005C7557"/>
    <w:rsid w:val="005E1AF2"/>
    <w:rsid w:val="00611880"/>
    <w:rsid w:val="00616194"/>
    <w:rsid w:val="00632F0D"/>
    <w:rsid w:val="0063504B"/>
    <w:rsid w:val="00642892"/>
    <w:rsid w:val="006473D6"/>
    <w:rsid w:val="0064786B"/>
    <w:rsid w:val="0068075E"/>
    <w:rsid w:val="00686EC5"/>
    <w:rsid w:val="006E714A"/>
    <w:rsid w:val="00711954"/>
    <w:rsid w:val="00746729"/>
    <w:rsid w:val="00776915"/>
    <w:rsid w:val="007815F6"/>
    <w:rsid w:val="00783A2F"/>
    <w:rsid w:val="007979C1"/>
    <w:rsid w:val="007B2B20"/>
    <w:rsid w:val="007B5C92"/>
    <w:rsid w:val="007E5159"/>
    <w:rsid w:val="0081037F"/>
    <w:rsid w:val="008534B5"/>
    <w:rsid w:val="00853CE0"/>
    <w:rsid w:val="00867626"/>
    <w:rsid w:val="008743AE"/>
    <w:rsid w:val="00883D29"/>
    <w:rsid w:val="008940AD"/>
    <w:rsid w:val="008D21BE"/>
    <w:rsid w:val="008F3F0C"/>
    <w:rsid w:val="0094341D"/>
    <w:rsid w:val="00982A94"/>
    <w:rsid w:val="00992E27"/>
    <w:rsid w:val="00A42468"/>
    <w:rsid w:val="00A84484"/>
    <w:rsid w:val="00AC6CB5"/>
    <w:rsid w:val="00B159A0"/>
    <w:rsid w:val="00B75AD7"/>
    <w:rsid w:val="00BF7252"/>
    <w:rsid w:val="00C12403"/>
    <w:rsid w:val="00C9602A"/>
    <w:rsid w:val="00CE6C10"/>
    <w:rsid w:val="00D2573B"/>
    <w:rsid w:val="00D415AE"/>
    <w:rsid w:val="00D751C8"/>
    <w:rsid w:val="00D9618E"/>
    <w:rsid w:val="00DC192F"/>
    <w:rsid w:val="00DD0495"/>
    <w:rsid w:val="00DD4628"/>
    <w:rsid w:val="00E52E7E"/>
    <w:rsid w:val="00EB2CF7"/>
    <w:rsid w:val="00EF33B8"/>
    <w:rsid w:val="00F03808"/>
    <w:rsid w:val="00F16380"/>
    <w:rsid w:val="00F3116A"/>
    <w:rsid w:val="00F35BAE"/>
    <w:rsid w:val="00F77461"/>
    <w:rsid w:val="00FA0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A844"/>
  <w15:docId w15:val="{8DBE7A00-D53C-4F51-8964-BEA05093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2F"/>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7B5C92"/>
    <w:pPr>
      <w:keepNext/>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3A2F"/>
    <w:rPr>
      <w:color w:val="0000FF"/>
      <w:u w:val="single"/>
    </w:rPr>
  </w:style>
  <w:style w:type="paragraph" w:customStyle="1" w:styleId="a4">
    <w:basedOn w:val="a"/>
    <w:next w:val="a5"/>
    <w:link w:val="a6"/>
    <w:qFormat/>
    <w:rsid w:val="00783A2F"/>
    <w:pPr>
      <w:jc w:val="center"/>
    </w:pPr>
    <w:rPr>
      <w:rFonts w:asciiTheme="minorHAnsi" w:eastAsiaTheme="minorHAnsi" w:hAnsiTheme="minorHAnsi" w:cstheme="minorBidi"/>
      <w:bCs/>
      <w:sz w:val="28"/>
      <w:szCs w:val="28"/>
      <w:lang w:eastAsia="en-US"/>
    </w:rPr>
  </w:style>
  <w:style w:type="character" w:customStyle="1" w:styleId="a6">
    <w:name w:val="Заголовок Знак"/>
    <w:link w:val="a4"/>
    <w:rsid w:val="00783A2F"/>
    <w:rPr>
      <w:bCs/>
      <w:sz w:val="28"/>
      <w:szCs w:val="28"/>
      <w:lang w:val="uk-UA"/>
    </w:rPr>
  </w:style>
  <w:style w:type="paragraph" w:styleId="a7">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
    <w:basedOn w:val="a"/>
    <w:link w:val="2"/>
    <w:rsid w:val="00783A2F"/>
    <w:rPr>
      <w:rFonts w:ascii="Courier New" w:hAnsi="Courier New"/>
      <w:sz w:val="20"/>
      <w:szCs w:val="20"/>
    </w:rPr>
  </w:style>
  <w:style w:type="character" w:customStyle="1" w:styleId="a8">
    <w:name w:val="Текст Знак"/>
    <w:basedOn w:val="a0"/>
    <w:uiPriority w:val="99"/>
    <w:semiHidden/>
    <w:rsid w:val="00783A2F"/>
    <w:rPr>
      <w:rFonts w:ascii="Consolas" w:eastAsia="Times New Roman" w:hAnsi="Consolas" w:cs="Times New Roman"/>
      <w:sz w:val="21"/>
      <w:szCs w:val="21"/>
      <w:lang w:val="uk-UA" w:eastAsia="ru-RU"/>
    </w:rPr>
  </w:style>
  <w:style w:type="character" w:customStyle="1" w:styleId="2">
    <w:name w:val="Текст Знак2"/>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link w:val="a7"/>
    <w:rsid w:val="00783A2F"/>
    <w:rPr>
      <w:rFonts w:ascii="Courier New" w:eastAsia="Times New Roman" w:hAnsi="Courier New" w:cs="Times New Roman"/>
      <w:sz w:val="20"/>
      <w:szCs w:val="20"/>
    </w:rPr>
  </w:style>
  <w:style w:type="character" w:customStyle="1" w:styleId="hps">
    <w:name w:val="hps"/>
    <w:basedOn w:val="a0"/>
    <w:rsid w:val="00783A2F"/>
  </w:style>
  <w:style w:type="character" w:customStyle="1" w:styleId="tx1">
    <w:name w:val="tx1"/>
    <w:rsid w:val="00783A2F"/>
    <w:rPr>
      <w:b/>
      <w:bCs/>
    </w:rPr>
  </w:style>
  <w:style w:type="character" w:customStyle="1" w:styleId="spanrvts0">
    <w:name w:val="span_rvts0"/>
    <w:basedOn w:val="a0"/>
    <w:rsid w:val="00783A2F"/>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83A2F"/>
    <w:rPr>
      <w:rFonts w:ascii="Times New Roman" w:eastAsia="Times New Roman" w:hAnsi="Times New Roman" w:cs="Times New Roman"/>
      <w:b/>
      <w:bCs/>
      <w:i w:val="0"/>
      <w:iCs w:val="0"/>
      <w:sz w:val="24"/>
      <w:szCs w:val="24"/>
    </w:rPr>
  </w:style>
  <w:style w:type="character" w:styleId="a9">
    <w:name w:val="Emphasis"/>
    <w:basedOn w:val="a0"/>
    <w:uiPriority w:val="20"/>
    <w:qFormat/>
    <w:rsid w:val="00783A2F"/>
    <w:rPr>
      <w:i/>
      <w:iCs/>
    </w:rPr>
  </w:style>
  <w:style w:type="paragraph" w:styleId="a5">
    <w:name w:val="Title"/>
    <w:basedOn w:val="a"/>
    <w:next w:val="a"/>
    <w:link w:val="aa"/>
    <w:uiPriority w:val="10"/>
    <w:qFormat/>
    <w:rsid w:val="00783A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 Знак"/>
    <w:basedOn w:val="a0"/>
    <w:link w:val="a5"/>
    <w:uiPriority w:val="10"/>
    <w:rsid w:val="00783A2F"/>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30">
    <w:name w:val="Заголовок 3 Знак"/>
    <w:basedOn w:val="a0"/>
    <w:link w:val="3"/>
    <w:rsid w:val="007B5C92"/>
    <w:rPr>
      <w:rFonts w:ascii="Times New Roman" w:eastAsia="Times New Roman" w:hAnsi="Times New Roman" w:cs="Times New Roman"/>
      <w:sz w:val="28"/>
      <w:szCs w:val="20"/>
      <w:lang w:val="uk-UA"/>
    </w:rPr>
  </w:style>
  <w:style w:type="character" w:customStyle="1" w:styleId="rvts40">
    <w:name w:val="rvts40"/>
    <w:basedOn w:val="a0"/>
    <w:rsid w:val="007B5C92"/>
  </w:style>
  <w:style w:type="character" w:customStyle="1" w:styleId="apple-converted-space">
    <w:name w:val="apple-converted-space"/>
    <w:basedOn w:val="a0"/>
    <w:rsid w:val="00F7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67640">
      <w:bodyDiv w:val="1"/>
      <w:marLeft w:val="0"/>
      <w:marRight w:val="0"/>
      <w:marTop w:val="0"/>
      <w:marBottom w:val="0"/>
      <w:divBdr>
        <w:top w:val="none" w:sz="0" w:space="0" w:color="auto"/>
        <w:left w:val="none" w:sz="0" w:space="0" w:color="auto"/>
        <w:bottom w:val="none" w:sz="0" w:space="0" w:color="auto"/>
        <w:right w:val="none" w:sz="0" w:space="0" w:color="auto"/>
      </w:divBdr>
      <w:divsChild>
        <w:div w:id="1150908159">
          <w:marLeft w:val="0"/>
          <w:marRight w:val="0"/>
          <w:marTop w:val="0"/>
          <w:marBottom w:val="0"/>
          <w:divBdr>
            <w:top w:val="none" w:sz="0" w:space="0" w:color="auto"/>
            <w:left w:val="none" w:sz="0" w:space="0" w:color="auto"/>
            <w:bottom w:val="none" w:sz="0" w:space="0" w:color="auto"/>
            <w:right w:val="none" w:sz="0" w:space="0" w:color="auto"/>
          </w:divBdr>
        </w:div>
        <w:div w:id="108784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2599</Words>
  <Characters>1482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Lisovska</dc:creator>
  <cp:keywords/>
  <dc:description/>
  <cp:lastModifiedBy>Роман Линник</cp:lastModifiedBy>
  <cp:revision>48</cp:revision>
  <dcterms:created xsi:type="dcterms:W3CDTF">2023-11-28T15:00:00Z</dcterms:created>
  <dcterms:modified xsi:type="dcterms:W3CDTF">2025-10-14T06:26:00Z</dcterms:modified>
</cp:coreProperties>
</file>