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6D9D" w14:textId="77777777"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14:paraId="0D090D0F" w14:textId="77777777" w:rsidR="00783A2F" w:rsidRPr="00CD36A0" w:rsidRDefault="00783A2F" w:rsidP="00783A2F"/>
    <w:p w14:paraId="2F46B6F1" w14:textId="77777777" w:rsidR="00783A2F" w:rsidRPr="007E1A2E" w:rsidRDefault="00783A2F" w:rsidP="00783A2F">
      <w:pPr>
        <w:autoSpaceDE w:val="0"/>
        <w:autoSpaceDN w:val="0"/>
        <w:adjustRightInd w:val="0"/>
        <w:ind w:left="-709" w:right="-1"/>
        <w:jc w:val="both"/>
        <w:rPr>
          <w:sz w:val="22"/>
          <w:szCs w:val="22"/>
        </w:rPr>
      </w:pPr>
      <w:r w:rsidRPr="00AD1E9E">
        <w:rPr>
          <w:i/>
          <w:sz w:val="22"/>
          <w:szCs w:val="22"/>
        </w:rPr>
        <w:t xml:space="preserve">Повне найменування суб’єкта господарювання: </w:t>
      </w:r>
      <w:r w:rsidR="00E108F1" w:rsidRPr="00713B45">
        <w:rPr>
          <w:bCs/>
          <w:lang w:eastAsia="x-none"/>
        </w:rPr>
        <w:t>ПРИВАТНЕ ПІДПРИЄМСТВО «СТІЛВЕСТ»</w:t>
      </w:r>
    </w:p>
    <w:p w14:paraId="46E501C2" w14:textId="77777777" w:rsidR="00783A2F" w:rsidRPr="00AD1E9E" w:rsidRDefault="00783A2F" w:rsidP="00783A2F">
      <w:pPr>
        <w:autoSpaceDE w:val="0"/>
        <w:autoSpaceDN w:val="0"/>
        <w:adjustRightInd w:val="0"/>
        <w:ind w:left="-709" w:right="-1"/>
        <w:jc w:val="both"/>
        <w:rPr>
          <w:sz w:val="22"/>
          <w:szCs w:val="22"/>
          <w:shd w:val="clear" w:color="auto" w:fill="FFFFFF"/>
        </w:rPr>
      </w:pPr>
      <w:r w:rsidRPr="00AD1E9E">
        <w:rPr>
          <w:i/>
          <w:sz w:val="22"/>
          <w:szCs w:val="22"/>
        </w:rPr>
        <w:t>Скорочене найменування суб’єкта господарювання</w:t>
      </w:r>
      <w:r w:rsidRPr="00AD1E9E">
        <w:rPr>
          <w:sz w:val="22"/>
          <w:szCs w:val="22"/>
        </w:rPr>
        <w:t>:</w:t>
      </w:r>
      <w:r w:rsidRPr="00AD1E9E">
        <w:rPr>
          <w:b/>
          <w:sz w:val="22"/>
          <w:szCs w:val="22"/>
        </w:rPr>
        <w:t xml:space="preserve"> </w:t>
      </w:r>
      <w:r w:rsidR="00E108F1">
        <w:rPr>
          <w:bCs/>
          <w:lang w:eastAsia="x-none"/>
        </w:rPr>
        <w:t>ПП</w:t>
      </w:r>
      <w:r w:rsidR="00E108F1" w:rsidRPr="00713B45">
        <w:rPr>
          <w:bCs/>
          <w:lang w:eastAsia="x-none"/>
        </w:rPr>
        <w:t xml:space="preserve"> «СТІЛВЕСТ»</w:t>
      </w:r>
    </w:p>
    <w:p w14:paraId="5A8150E2" w14:textId="77777777" w:rsidR="00783A2F" w:rsidRPr="00AD1E9E" w:rsidRDefault="00783A2F" w:rsidP="00783A2F">
      <w:pPr>
        <w:autoSpaceDE w:val="0"/>
        <w:autoSpaceDN w:val="0"/>
        <w:adjustRightInd w:val="0"/>
        <w:ind w:left="-709" w:right="-1"/>
        <w:jc w:val="both"/>
        <w:rPr>
          <w:b/>
          <w:sz w:val="22"/>
          <w:szCs w:val="22"/>
        </w:rPr>
      </w:pPr>
      <w:r w:rsidRPr="00AD1E9E">
        <w:rPr>
          <w:i/>
          <w:sz w:val="22"/>
          <w:szCs w:val="22"/>
          <w:shd w:val="clear" w:color="auto" w:fill="FFFFFF"/>
        </w:rPr>
        <w:t>Ідентифікаційний код в ЄДРПОУ</w:t>
      </w:r>
      <w:r w:rsidRPr="00AD1E9E">
        <w:rPr>
          <w:sz w:val="22"/>
          <w:szCs w:val="22"/>
          <w:shd w:val="clear" w:color="auto" w:fill="FFFFFF"/>
        </w:rPr>
        <w:t xml:space="preserve">:  </w:t>
      </w:r>
      <w:r w:rsidR="00E108F1">
        <w:t>36554945</w:t>
      </w:r>
    </w:p>
    <w:p w14:paraId="2E08CD0A" w14:textId="77777777" w:rsidR="00C35B85" w:rsidRPr="00AD1E9E" w:rsidRDefault="00783A2F" w:rsidP="00C35B85">
      <w:pPr>
        <w:autoSpaceDE w:val="0"/>
        <w:autoSpaceDN w:val="0"/>
        <w:adjustRightInd w:val="0"/>
        <w:ind w:left="-709" w:right="-1"/>
        <w:jc w:val="both"/>
        <w:rPr>
          <w:sz w:val="22"/>
          <w:szCs w:val="22"/>
        </w:rPr>
      </w:pPr>
      <w:r w:rsidRPr="00AD1E9E">
        <w:rPr>
          <w:rStyle w:val="spanrvts0"/>
          <w:i/>
          <w:sz w:val="22"/>
          <w:szCs w:val="22"/>
        </w:rPr>
        <w:t>Місцезнаходження юридичної особи:</w:t>
      </w:r>
      <w:r w:rsidRPr="00AD1E9E">
        <w:rPr>
          <w:rStyle w:val="spanrvts0"/>
          <w:sz w:val="22"/>
          <w:szCs w:val="22"/>
        </w:rPr>
        <w:t xml:space="preserve"> </w:t>
      </w:r>
      <w:r w:rsidR="00C35B85" w:rsidRPr="00AD1E9E">
        <w:rPr>
          <w:sz w:val="22"/>
          <w:szCs w:val="22"/>
        </w:rPr>
        <w:t xml:space="preserve">Україна, </w:t>
      </w:r>
      <w:r w:rsidR="00E108F1" w:rsidRPr="00E108F1">
        <w:rPr>
          <w:sz w:val="22"/>
          <w:szCs w:val="22"/>
        </w:rPr>
        <w:t xml:space="preserve">62472, Харківська область, Харківський район, м. </w:t>
      </w:r>
      <w:proofErr w:type="spellStart"/>
      <w:r w:rsidR="00E108F1" w:rsidRPr="00E108F1">
        <w:rPr>
          <w:sz w:val="22"/>
          <w:szCs w:val="22"/>
        </w:rPr>
        <w:t>Мерефа</w:t>
      </w:r>
      <w:proofErr w:type="spellEnd"/>
      <w:r w:rsidR="00E108F1" w:rsidRPr="00E108F1">
        <w:rPr>
          <w:sz w:val="22"/>
          <w:szCs w:val="22"/>
        </w:rPr>
        <w:t>, вул. Піщаний кар’єр, 4 км, будинок 1-А</w:t>
      </w:r>
      <w:r w:rsidR="008940AD" w:rsidRPr="00AD1E9E">
        <w:rPr>
          <w:sz w:val="22"/>
          <w:szCs w:val="22"/>
        </w:rPr>
        <w:t xml:space="preserve">, </w:t>
      </w:r>
      <w:proofErr w:type="spellStart"/>
      <w:r w:rsidR="00C35B85" w:rsidRPr="00AD1E9E">
        <w:rPr>
          <w:sz w:val="22"/>
          <w:szCs w:val="22"/>
        </w:rPr>
        <w:t>тел</w:t>
      </w:r>
      <w:proofErr w:type="spellEnd"/>
      <w:r w:rsidR="00C35B85" w:rsidRPr="00AD1E9E">
        <w:rPr>
          <w:sz w:val="22"/>
          <w:szCs w:val="22"/>
        </w:rPr>
        <w:t xml:space="preserve">.  </w:t>
      </w:r>
      <w:r w:rsidR="00E108F1" w:rsidRPr="00E108F1">
        <w:rPr>
          <w:sz w:val="22"/>
          <w:szCs w:val="22"/>
        </w:rPr>
        <w:t>0503236201</w:t>
      </w:r>
      <w:r w:rsidR="00C35B85" w:rsidRPr="00AD1E9E">
        <w:rPr>
          <w:sz w:val="22"/>
          <w:szCs w:val="22"/>
        </w:rPr>
        <w:t xml:space="preserve"> e-</w:t>
      </w:r>
      <w:proofErr w:type="spellStart"/>
      <w:r w:rsidR="00C35B85" w:rsidRPr="00AD1E9E">
        <w:rPr>
          <w:sz w:val="22"/>
          <w:szCs w:val="22"/>
        </w:rPr>
        <w:t>mail</w:t>
      </w:r>
      <w:proofErr w:type="spellEnd"/>
      <w:r w:rsidR="00C35B85" w:rsidRPr="00AD1E9E">
        <w:rPr>
          <w:sz w:val="22"/>
          <w:szCs w:val="22"/>
        </w:rPr>
        <w:t xml:space="preserve">: </w:t>
      </w:r>
      <w:r w:rsidR="00E108F1" w:rsidRPr="00E108F1">
        <w:rPr>
          <w:sz w:val="22"/>
          <w:szCs w:val="22"/>
        </w:rPr>
        <w:t>steelwest18@gmail.com</w:t>
      </w:r>
    </w:p>
    <w:p w14:paraId="22AEB16E" w14:textId="77777777" w:rsidR="00783A2F" w:rsidRPr="00AD1E9E" w:rsidRDefault="00783A2F" w:rsidP="00783A2F">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AD1E9E">
        <w:rPr>
          <w:rStyle w:val="spanrvts0"/>
          <w:i/>
          <w:sz w:val="22"/>
          <w:szCs w:val="22"/>
        </w:rPr>
        <w:t>Назва об’єкта / промислового майданчика:</w:t>
      </w:r>
      <w:r w:rsidRPr="00AD1E9E">
        <w:rPr>
          <w:sz w:val="22"/>
          <w:szCs w:val="22"/>
        </w:rPr>
        <w:t xml:space="preserve"> </w:t>
      </w:r>
      <w:r w:rsidR="00E108F1">
        <w:rPr>
          <w:bCs/>
          <w:lang w:eastAsia="x-none"/>
        </w:rPr>
        <w:t>ПП</w:t>
      </w:r>
      <w:r w:rsidR="00E108F1" w:rsidRPr="00713B45">
        <w:rPr>
          <w:bCs/>
          <w:lang w:eastAsia="x-none"/>
        </w:rPr>
        <w:t xml:space="preserve"> «СТІЛВЕСТ»</w:t>
      </w:r>
    </w:p>
    <w:p w14:paraId="22D996AA" w14:textId="77777777" w:rsidR="00783A2F" w:rsidRPr="00AD1E9E" w:rsidRDefault="00783A2F" w:rsidP="00783A2F">
      <w:pPr>
        <w:pStyle w:val="a4"/>
        <w:ind w:left="-709" w:right="-1"/>
        <w:jc w:val="both"/>
        <w:rPr>
          <w:rFonts w:ascii="Times New Roman" w:hAnsi="Times New Roman" w:cs="Times New Roman"/>
          <w:sz w:val="22"/>
          <w:szCs w:val="22"/>
        </w:rPr>
      </w:pPr>
      <w:r w:rsidRPr="00AD1E9E">
        <w:rPr>
          <w:rStyle w:val="spanrvts0"/>
          <w:rFonts w:eastAsiaTheme="minorHAnsi"/>
          <w:i/>
          <w:sz w:val="22"/>
          <w:szCs w:val="22"/>
        </w:rPr>
        <w:t>Місцезнаходження об’єкта/промислового майданчика</w:t>
      </w:r>
      <w:r w:rsidRPr="00AD1E9E">
        <w:rPr>
          <w:rStyle w:val="spanrvts0"/>
          <w:rFonts w:eastAsiaTheme="minorHAnsi"/>
          <w:sz w:val="22"/>
          <w:szCs w:val="22"/>
        </w:rPr>
        <w:t xml:space="preserve">: </w:t>
      </w:r>
      <w:r w:rsidR="00E108F1" w:rsidRPr="00E108F1">
        <w:rPr>
          <w:rFonts w:ascii="Times New Roman" w:eastAsia="Times New Roman" w:hAnsi="Times New Roman" w:cs="Times New Roman"/>
          <w:bCs w:val="0"/>
          <w:sz w:val="22"/>
          <w:szCs w:val="22"/>
          <w:lang w:eastAsia="ru-RU"/>
        </w:rPr>
        <w:t xml:space="preserve">Україна, 62472, Харківська область, Харківський район, м. </w:t>
      </w:r>
      <w:proofErr w:type="spellStart"/>
      <w:r w:rsidR="00E108F1" w:rsidRPr="00E108F1">
        <w:rPr>
          <w:rFonts w:ascii="Times New Roman" w:eastAsia="Times New Roman" w:hAnsi="Times New Roman" w:cs="Times New Roman"/>
          <w:bCs w:val="0"/>
          <w:sz w:val="22"/>
          <w:szCs w:val="22"/>
          <w:lang w:eastAsia="ru-RU"/>
        </w:rPr>
        <w:t>Мерефа</w:t>
      </w:r>
      <w:proofErr w:type="spellEnd"/>
      <w:r w:rsidR="00E108F1" w:rsidRPr="00E108F1">
        <w:rPr>
          <w:rFonts w:ascii="Times New Roman" w:eastAsia="Times New Roman" w:hAnsi="Times New Roman" w:cs="Times New Roman"/>
          <w:bCs w:val="0"/>
          <w:sz w:val="22"/>
          <w:szCs w:val="22"/>
          <w:lang w:eastAsia="ru-RU"/>
        </w:rPr>
        <w:t>, вул. Піщаний кар’єр, 4 км, будинок 1-А</w:t>
      </w:r>
    </w:p>
    <w:p w14:paraId="1075B919" w14:textId="77777777" w:rsidR="00783A2F" w:rsidRPr="00AD1E9E" w:rsidRDefault="00783A2F" w:rsidP="00783A2F">
      <w:pPr>
        <w:widowControl w:val="0"/>
        <w:autoSpaceDE w:val="0"/>
        <w:ind w:left="-709" w:right="-1"/>
        <w:jc w:val="both"/>
        <w:rPr>
          <w:sz w:val="22"/>
          <w:szCs w:val="22"/>
        </w:rPr>
      </w:pPr>
      <w:r w:rsidRPr="00AD1E9E">
        <w:rPr>
          <w:i/>
          <w:sz w:val="22"/>
          <w:szCs w:val="22"/>
          <w:shd w:val="clear" w:color="auto" w:fill="FFFFFF"/>
        </w:rPr>
        <w:t>Мета отримання дозволу на викиди:</w:t>
      </w:r>
      <w:r w:rsidRPr="00AD1E9E">
        <w:rPr>
          <w:b/>
          <w:sz w:val="22"/>
          <w:szCs w:val="22"/>
          <w:shd w:val="clear" w:color="auto" w:fill="FFFFFF"/>
        </w:rPr>
        <w:t xml:space="preserve"> </w:t>
      </w:r>
      <w:r w:rsidRPr="00AD1E9E">
        <w:rPr>
          <w:sz w:val="22"/>
          <w:szCs w:val="22"/>
        </w:rPr>
        <w:t xml:space="preserve">Отримання дозволу на викиди для </w:t>
      </w:r>
      <w:r w:rsidR="007E5159" w:rsidRPr="00AD1E9E">
        <w:rPr>
          <w:sz w:val="22"/>
          <w:szCs w:val="22"/>
        </w:rPr>
        <w:t>існуючо</w:t>
      </w:r>
      <w:r w:rsidRPr="00AD1E9E">
        <w:rPr>
          <w:sz w:val="22"/>
          <w:szCs w:val="22"/>
        </w:rPr>
        <w:t xml:space="preserve">го об’єкту: </w:t>
      </w:r>
      <w:r w:rsidR="00E108F1">
        <w:rPr>
          <w:bCs/>
          <w:lang w:eastAsia="x-none"/>
        </w:rPr>
        <w:t>ПП</w:t>
      </w:r>
      <w:r w:rsidR="00E108F1" w:rsidRPr="00713B45">
        <w:rPr>
          <w:bCs/>
          <w:lang w:eastAsia="x-none"/>
        </w:rPr>
        <w:t xml:space="preserve"> «СТІЛВЕСТ»</w:t>
      </w:r>
      <w:r w:rsidRPr="00AD1E9E">
        <w:rPr>
          <w:sz w:val="22"/>
          <w:szCs w:val="22"/>
        </w:rPr>
        <w:t>, як</w:t>
      </w:r>
      <w:r w:rsidR="00E108F1">
        <w:rPr>
          <w:sz w:val="22"/>
          <w:szCs w:val="22"/>
        </w:rPr>
        <w:t>е</w:t>
      </w:r>
      <w:r w:rsidRPr="00AD1E9E">
        <w:rPr>
          <w:sz w:val="22"/>
          <w:szCs w:val="22"/>
        </w:rPr>
        <w:t xml:space="preserve"> відноситься до </w:t>
      </w:r>
      <w:r w:rsidRPr="00AD1E9E">
        <w:rPr>
          <w:b/>
          <w:i/>
          <w:sz w:val="22"/>
          <w:szCs w:val="22"/>
        </w:rPr>
        <w:t>третьої групи</w:t>
      </w:r>
      <w:r w:rsidRPr="00AD1E9E">
        <w:rPr>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0F4AB68C" w14:textId="77777777" w:rsidR="00783A2F" w:rsidRPr="00AD1E9E" w:rsidRDefault="00783A2F" w:rsidP="00783A2F">
      <w:pPr>
        <w:shd w:val="clear" w:color="auto" w:fill="FFFFFF"/>
        <w:ind w:left="-709" w:right="-1"/>
        <w:jc w:val="both"/>
        <w:rPr>
          <w:sz w:val="22"/>
          <w:szCs w:val="22"/>
        </w:rPr>
      </w:pPr>
      <w:r w:rsidRPr="00AD1E9E">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6" w:tgtFrame="_blank" w:history="1">
        <w:r w:rsidRPr="00AD1E9E">
          <w:rPr>
            <w:i/>
            <w:sz w:val="22"/>
            <w:szCs w:val="22"/>
          </w:rPr>
          <w:t>Закону України</w:t>
        </w:r>
      </w:hyperlink>
      <w:r w:rsidRPr="00AD1E9E">
        <w:rPr>
          <w:i/>
          <w:sz w:val="22"/>
          <w:szCs w:val="22"/>
        </w:rPr>
        <w:t> “Про оцінку впливу на довкілля” підлягає оцінці впливу на довкілля:</w:t>
      </w:r>
      <w:r w:rsidRPr="00AD1E9E">
        <w:rPr>
          <w:b/>
          <w:i/>
          <w:sz w:val="22"/>
          <w:szCs w:val="22"/>
        </w:rPr>
        <w:t xml:space="preserve"> </w:t>
      </w:r>
      <w:r w:rsidRPr="00AD1E9E">
        <w:rPr>
          <w:sz w:val="22"/>
          <w:szCs w:val="22"/>
        </w:rPr>
        <w:t>Діяльність об’єкту оцінці впливу на довкілля не підлягає згідно Закону України «Про оцінку впливу на довкілля».</w:t>
      </w:r>
      <w:r w:rsidR="00C35B85" w:rsidRPr="00AD1E9E">
        <w:rPr>
          <w:sz w:val="22"/>
          <w:szCs w:val="22"/>
        </w:rPr>
        <w:t xml:space="preserve"> </w:t>
      </w:r>
    </w:p>
    <w:p w14:paraId="4049D0C2" w14:textId="77777777" w:rsidR="00E108F1" w:rsidRDefault="00783A2F" w:rsidP="00E108F1">
      <w:pPr>
        <w:shd w:val="clear" w:color="auto" w:fill="FFFFFF"/>
        <w:ind w:left="-709" w:right="-1"/>
        <w:jc w:val="both"/>
        <w:rPr>
          <w:sz w:val="22"/>
          <w:szCs w:val="22"/>
        </w:rPr>
      </w:pPr>
      <w:r w:rsidRPr="00AD1E9E">
        <w:rPr>
          <w:i/>
          <w:sz w:val="22"/>
          <w:szCs w:val="22"/>
        </w:rPr>
        <w:t>З</w:t>
      </w:r>
      <w:r w:rsidRPr="00AD1E9E">
        <w:rPr>
          <w:i/>
          <w:sz w:val="22"/>
          <w:szCs w:val="22"/>
          <w:shd w:val="clear" w:color="auto" w:fill="FFFFFF"/>
        </w:rPr>
        <w:t xml:space="preserve">агальний опис об’єкта (опис виробництв та технологічного устаткування): </w:t>
      </w:r>
      <w:r w:rsidR="00E108F1" w:rsidRPr="00713B45">
        <w:t>ПП «СТІЛВЕСТ»   здійснює господарську діяльність, яка пов'язана з виробництвом електрозварних труб</w:t>
      </w:r>
      <w:r w:rsidR="00E108F1">
        <w:rPr>
          <w:sz w:val="22"/>
          <w:szCs w:val="22"/>
        </w:rPr>
        <w:t>.</w:t>
      </w:r>
    </w:p>
    <w:p w14:paraId="6ADA6948" w14:textId="77777777" w:rsidR="00E108F1" w:rsidRDefault="00AA0909" w:rsidP="00E108F1">
      <w:pPr>
        <w:shd w:val="clear" w:color="auto" w:fill="FFFFFF"/>
        <w:ind w:left="-709" w:right="-1"/>
        <w:jc w:val="both"/>
        <w:rPr>
          <w:bCs/>
          <w:sz w:val="22"/>
          <w:szCs w:val="22"/>
        </w:rPr>
      </w:pPr>
      <w:r w:rsidRPr="00AD1E9E">
        <w:rPr>
          <w:sz w:val="22"/>
          <w:szCs w:val="22"/>
        </w:rPr>
        <w:t>Виробнича структура</w:t>
      </w:r>
      <w:r w:rsidR="00804180">
        <w:rPr>
          <w:sz w:val="22"/>
          <w:szCs w:val="22"/>
        </w:rPr>
        <w:t>:</w:t>
      </w:r>
      <w:r w:rsidRPr="00AD1E9E">
        <w:rPr>
          <w:sz w:val="22"/>
          <w:szCs w:val="22"/>
        </w:rPr>
        <w:t xml:space="preserve"> </w:t>
      </w:r>
      <w:r w:rsidR="00E108F1" w:rsidRPr="00E108F1">
        <w:rPr>
          <w:bCs/>
          <w:sz w:val="22"/>
          <w:szCs w:val="22"/>
        </w:rPr>
        <w:t>Все основне технологічне обладнання знаходиться в виробничому корпусі. Крім того, на підприємстві є відкритий склад сировини, на якому зберігається рулони металопрокату, майстерня, адмінбудівля, прохідна</w:t>
      </w:r>
      <w:r w:rsidR="00E108F1">
        <w:rPr>
          <w:bCs/>
          <w:sz w:val="22"/>
          <w:szCs w:val="22"/>
        </w:rPr>
        <w:t>.</w:t>
      </w:r>
    </w:p>
    <w:p w14:paraId="5805E1F2" w14:textId="77777777" w:rsidR="00E108F1" w:rsidRDefault="00E108F1" w:rsidP="00E108F1">
      <w:pPr>
        <w:shd w:val="clear" w:color="auto" w:fill="FFFFFF"/>
        <w:ind w:left="-709" w:right="-1"/>
        <w:jc w:val="both"/>
        <w:rPr>
          <w:bCs/>
          <w:sz w:val="22"/>
          <w:szCs w:val="22"/>
        </w:rPr>
      </w:pPr>
      <w:r>
        <w:rPr>
          <w:bCs/>
          <w:sz w:val="22"/>
          <w:szCs w:val="22"/>
        </w:rPr>
        <w:t xml:space="preserve">          </w:t>
      </w:r>
      <w:r w:rsidRPr="00E108F1">
        <w:rPr>
          <w:bCs/>
          <w:sz w:val="22"/>
          <w:szCs w:val="22"/>
        </w:rPr>
        <w:t xml:space="preserve">Рулони металопрокату зі складу надходять на машини </w:t>
      </w:r>
      <w:proofErr w:type="spellStart"/>
      <w:r w:rsidRPr="00E108F1">
        <w:rPr>
          <w:bCs/>
          <w:sz w:val="22"/>
          <w:szCs w:val="22"/>
        </w:rPr>
        <w:t>продольного</w:t>
      </w:r>
      <w:proofErr w:type="spellEnd"/>
      <w:r w:rsidRPr="00E108F1">
        <w:rPr>
          <w:bCs/>
          <w:sz w:val="22"/>
          <w:szCs w:val="22"/>
        </w:rPr>
        <w:t xml:space="preserve"> різання. Різання відбувається на гільйотинах та машинах з металевими дисками. Всього встановлено 2 лінії АПР (автоматичної </w:t>
      </w:r>
      <w:proofErr w:type="spellStart"/>
      <w:r w:rsidRPr="00E108F1">
        <w:rPr>
          <w:bCs/>
          <w:sz w:val="22"/>
          <w:szCs w:val="22"/>
        </w:rPr>
        <w:t>продольної</w:t>
      </w:r>
      <w:proofErr w:type="spellEnd"/>
      <w:r w:rsidRPr="00E108F1">
        <w:rPr>
          <w:bCs/>
          <w:sz w:val="22"/>
          <w:szCs w:val="22"/>
        </w:rPr>
        <w:t xml:space="preserve"> різки) – </w:t>
      </w:r>
      <w:proofErr w:type="spellStart"/>
      <w:r w:rsidRPr="00E108F1">
        <w:rPr>
          <w:bCs/>
          <w:sz w:val="22"/>
          <w:szCs w:val="22"/>
        </w:rPr>
        <w:t>повздовжно</w:t>
      </w:r>
      <w:proofErr w:type="spellEnd"/>
      <w:r w:rsidRPr="00E108F1">
        <w:rPr>
          <w:bCs/>
          <w:sz w:val="22"/>
          <w:szCs w:val="22"/>
        </w:rPr>
        <w:t xml:space="preserve">-різальна машина JY (1.0-4.0)х1250 мм. Рулони металопрокату направляють на барабани розмотування. Для отримання безкінечної полоси встановлено 6 зварювальних автоматів стикового зварювання в середовищі аргону потужністю 100 кВт.    Потім безкінечна полоса поступає на машини виготовлення труб. </w:t>
      </w:r>
    </w:p>
    <w:p w14:paraId="74B9E53D" w14:textId="77777777" w:rsidR="00E108F1" w:rsidRDefault="00E108F1" w:rsidP="00E108F1">
      <w:pPr>
        <w:shd w:val="clear" w:color="auto" w:fill="FFFFFF"/>
        <w:ind w:left="-709" w:right="-1"/>
        <w:jc w:val="both"/>
        <w:rPr>
          <w:bCs/>
          <w:sz w:val="22"/>
          <w:szCs w:val="22"/>
        </w:rPr>
      </w:pPr>
      <w:r>
        <w:rPr>
          <w:bCs/>
          <w:sz w:val="22"/>
          <w:szCs w:val="22"/>
        </w:rPr>
        <w:t xml:space="preserve">         </w:t>
      </w:r>
      <w:r w:rsidRPr="00E108F1">
        <w:rPr>
          <w:bCs/>
          <w:sz w:val="22"/>
          <w:szCs w:val="22"/>
        </w:rPr>
        <w:t xml:space="preserve">Спочатку полоса направляється у накопичувачі, потім на вальці машини неперервного зварювання, де формуються труби заданого розміру та конфігурації. Після вальців стик труби </w:t>
      </w:r>
      <w:proofErr w:type="spellStart"/>
      <w:r w:rsidRPr="00E108F1">
        <w:rPr>
          <w:bCs/>
          <w:sz w:val="22"/>
          <w:szCs w:val="22"/>
        </w:rPr>
        <w:t>зварювається</w:t>
      </w:r>
      <w:proofErr w:type="spellEnd"/>
      <w:r w:rsidRPr="00E108F1">
        <w:rPr>
          <w:bCs/>
          <w:sz w:val="22"/>
          <w:szCs w:val="22"/>
        </w:rPr>
        <w:t>. Зварювання відбувається індукційним током потужністю 50 кВт. Всього встановлено 6 ліній неперервног</w:t>
      </w:r>
      <w:r>
        <w:rPr>
          <w:bCs/>
          <w:sz w:val="22"/>
          <w:szCs w:val="22"/>
        </w:rPr>
        <w:t>о зварювання індукційним током</w:t>
      </w:r>
      <w:r w:rsidRPr="00E108F1">
        <w:rPr>
          <w:bCs/>
          <w:sz w:val="22"/>
          <w:szCs w:val="22"/>
        </w:rPr>
        <w:t xml:space="preserve">. Для зачистки швів використовується 11 </w:t>
      </w:r>
      <w:proofErr w:type="spellStart"/>
      <w:r w:rsidRPr="00E108F1">
        <w:rPr>
          <w:bCs/>
          <w:sz w:val="22"/>
          <w:szCs w:val="22"/>
        </w:rPr>
        <w:t>шліфмашин</w:t>
      </w:r>
      <w:proofErr w:type="spellEnd"/>
      <w:r>
        <w:rPr>
          <w:bCs/>
          <w:sz w:val="22"/>
          <w:szCs w:val="22"/>
        </w:rPr>
        <w:t xml:space="preserve">. </w:t>
      </w:r>
      <w:r w:rsidRPr="00E108F1">
        <w:rPr>
          <w:bCs/>
          <w:sz w:val="22"/>
          <w:szCs w:val="22"/>
        </w:rPr>
        <w:t>Після зварювання труба подається на вальці для надання їй певного профілю. Розрізання готової продукції проводиться на машині для різання труб CTK-100CNC-2Z-TY-CT та верстаті для різання труб з ЧПУ СТК-375CNC-1500 металевими відрізними кругами.</w:t>
      </w:r>
      <w:r>
        <w:rPr>
          <w:bCs/>
          <w:sz w:val="22"/>
          <w:szCs w:val="22"/>
        </w:rPr>
        <w:t xml:space="preserve">    </w:t>
      </w:r>
    </w:p>
    <w:p w14:paraId="1A9C5DAF" w14:textId="77777777" w:rsidR="00E108F1" w:rsidRDefault="00E108F1" w:rsidP="00E108F1">
      <w:pPr>
        <w:shd w:val="clear" w:color="auto" w:fill="FFFFFF"/>
        <w:ind w:left="-709" w:right="-1"/>
        <w:jc w:val="both"/>
        <w:rPr>
          <w:bCs/>
          <w:sz w:val="22"/>
          <w:szCs w:val="22"/>
        </w:rPr>
      </w:pPr>
      <w:r w:rsidRPr="00E108F1">
        <w:rPr>
          <w:bCs/>
          <w:sz w:val="22"/>
          <w:szCs w:val="22"/>
        </w:rPr>
        <w:t xml:space="preserve">      Далі відбувається пакування готової продукції за допомоги металевої полоси та дерев´яних прокладок. Для виготовлення прокладок з піддонів встановлено пила циркулярна </w:t>
      </w:r>
      <w:proofErr w:type="spellStart"/>
      <w:r w:rsidRPr="00E108F1">
        <w:rPr>
          <w:bCs/>
          <w:sz w:val="22"/>
          <w:szCs w:val="22"/>
        </w:rPr>
        <w:t>Dnipro</w:t>
      </w:r>
      <w:proofErr w:type="spellEnd"/>
      <w:r w:rsidRPr="00E108F1">
        <w:rPr>
          <w:bCs/>
          <w:sz w:val="22"/>
          <w:szCs w:val="22"/>
        </w:rPr>
        <w:t>-M CS-235 – 2 од., також використовується бензопила MS230 C.35 см -</w:t>
      </w:r>
      <w:r w:rsidRPr="00E108F1">
        <w:rPr>
          <w:b/>
          <w:bCs/>
          <w:sz w:val="22"/>
          <w:szCs w:val="22"/>
        </w:rPr>
        <w:t xml:space="preserve"> </w:t>
      </w:r>
      <w:r w:rsidRPr="00E108F1">
        <w:rPr>
          <w:bCs/>
          <w:sz w:val="22"/>
          <w:szCs w:val="22"/>
        </w:rPr>
        <w:t xml:space="preserve">неорганізоване </w:t>
      </w:r>
      <w:proofErr w:type="spellStart"/>
      <w:r w:rsidRPr="00E108F1">
        <w:rPr>
          <w:bCs/>
          <w:sz w:val="22"/>
          <w:szCs w:val="22"/>
        </w:rPr>
        <w:t>дж</w:t>
      </w:r>
      <w:proofErr w:type="spellEnd"/>
      <w:r w:rsidRPr="00E108F1">
        <w:rPr>
          <w:bCs/>
          <w:sz w:val="22"/>
          <w:szCs w:val="22"/>
        </w:rPr>
        <w:t xml:space="preserve">. №5. </w:t>
      </w:r>
    </w:p>
    <w:p w14:paraId="7BC2B440" w14:textId="77777777" w:rsidR="00E108F1" w:rsidRDefault="00E108F1" w:rsidP="00E108F1">
      <w:pPr>
        <w:shd w:val="clear" w:color="auto" w:fill="FFFFFF"/>
        <w:ind w:left="-709" w:right="-1"/>
        <w:jc w:val="both"/>
        <w:rPr>
          <w:bCs/>
          <w:sz w:val="22"/>
          <w:szCs w:val="22"/>
        </w:rPr>
      </w:pPr>
      <w:r w:rsidRPr="00E108F1">
        <w:rPr>
          <w:bCs/>
          <w:sz w:val="22"/>
          <w:szCs w:val="22"/>
        </w:rPr>
        <w:t xml:space="preserve">        Для заточки інструментів встановлено </w:t>
      </w:r>
      <w:proofErr w:type="spellStart"/>
      <w:r w:rsidRPr="00E108F1">
        <w:rPr>
          <w:bCs/>
          <w:sz w:val="22"/>
          <w:szCs w:val="22"/>
        </w:rPr>
        <w:t>заточний</w:t>
      </w:r>
      <w:proofErr w:type="spellEnd"/>
      <w:r w:rsidRPr="00E108F1">
        <w:rPr>
          <w:bCs/>
          <w:sz w:val="22"/>
          <w:szCs w:val="22"/>
        </w:rPr>
        <w:t xml:space="preserve"> верстат  MY8-70. </w:t>
      </w:r>
    </w:p>
    <w:p w14:paraId="7789E57F" w14:textId="77777777" w:rsidR="00E108F1" w:rsidRDefault="00E108F1" w:rsidP="00E108F1">
      <w:pPr>
        <w:shd w:val="clear" w:color="auto" w:fill="FFFFFF"/>
        <w:ind w:left="-709" w:right="-1"/>
        <w:jc w:val="both"/>
        <w:rPr>
          <w:sz w:val="22"/>
          <w:szCs w:val="22"/>
        </w:rPr>
      </w:pPr>
      <w:r w:rsidRPr="00E108F1">
        <w:rPr>
          <w:bCs/>
          <w:sz w:val="22"/>
          <w:szCs w:val="22"/>
        </w:rPr>
        <w:t xml:space="preserve">        Викид забруднюючих речовин від обладнання цеху здійснюється трьома осьовими </w:t>
      </w:r>
      <w:r w:rsidRPr="00E108F1">
        <w:rPr>
          <w:sz w:val="22"/>
          <w:szCs w:val="22"/>
        </w:rPr>
        <w:t>вентиляторами, розташованими на даху цеху (</w:t>
      </w:r>
      <w:proofErr w:type="spellStart"/>
      <w:r w:rsidRPr="00E108F1">
        <w:rPr>
          <w:sz w:val="22"/>
          <w:szCs w:val="22"/>
        </w:rPr>
        <w:t>дж</w:t>
      </w:r>
      <w:proofErr w:type="spellEnd"/>
      <w:r w:rsidRPr="00E108F1">
        <w:rPr>
          <w:sz w:val="22"/>
          <w:szCs w:val="22"/>
        </w:rPr>
        <w:t xml:space="preserve">. №№ 1-3). </w:t>
      </w:r>
    </w:p>
    <w:p w14:paraId="003628DC" w14:textId="77777777" w:rsidR="00E108F1" w:rsidRDefault="00E108F1" w:rsidP="00E108F1">
      <w:pPr>
        <w:shd w:val="clear" w:color="auto" w:fill="FFFFFF"/>
        <w:ind w:left="-709" w:right="-1"/>
        <w:jc w:val="both"/>
        <w:rPr>
          <w:bCs/>
          <w:sz w:val="22"/>
          <w:szCs w:val="22"/>
        </w:rPr>
      </w:pPr>
      <w:r w:rsidRPr="00E108F1">
        <w:rPr>
          <w:bCs/>
          <w:sz w:val="22"/>
          <w:szCs w:val="22"/>
        </w:rPr>
        <w:t xml:space="preserve">        Для проведення ремонтних та невеликих зварювальних робот в приміщення цеху встановлено 2 зварювальних поста, зварювання відбувається електродами АНО-4– неорганізоване </w:t>
      </w:r>
      <w:proofErr w:type="spellStart"/>
      <w:r w:rsidRPr="00E108F1">
        <w:rPr>
          <w:bCs/>
          <w:sz w:val="22"/>
          <w:szCs w:val="22"/>
        </w:rPr>
        <w:t>дж</w:t>
      </w:r>
      <w:proofErr w:type="spellEnd"/>
      <w:r w:rsidRPr="00E108F1">
        <w:rPr>
          <w:bCs/>
          <w:sz w:val="22"/>
          <w:szCs w:val="22"/>
        </w:rPr>
        <w:t xml:space="preserve">. № 4. </w:t>
      </w:r>
    </w:p>
    <w:p w14:paraId="38CA2CCE" w14:textId="77777777" w:rsidR="00A50CA6" w:rsidRDefault="00E108F1" w:rsidP="00E108F1">
      <w:pPr>
        <w:shd w:val="clear" w:color="auto" w:fill="FFFFFF"/>
        <w:ind w:left="-709" w:right="-1"/>
        <w:jc w:val="both"/>
        <w:rPr>
          <w:sz w:val="22"/>
          <w:szCs w:val="22"/>
        </w:rPr>
      </w:pPr>
      <w:r>
        <w:rPr>
          <w:bCs/>
          <w:sz w:val="22"/>
          <w:szCs w:val="22"/>
        </w:rPr>
        <w:t xml:space="preserve">   </w:t>
      </w:r>
      <w:r w:rsidRPr="00E108F1">
        <w:rPr>
          <w:bCs/>
          <w:sz w:val="22"/>
          <w:szCs w:val="22"/>
        </w:rPr>
        <w:t xml:space="preserve">     На відкритому майданчику встановлений котел, який працює на деревині (організоване </w:t>
      </w:r>
      <w:proofErr w:type="spellStart"/>
      <w:r w:rsidRPr="00E108F1">
        <w:rPr>
          <w:bCs/>
          <w:sz w:val="22"/>
          <w:szCs w:val="22"/>
        </w:rPr>
        <w:t>дж</w:t>
      </w:r>
      <w:proofErr w:type="spellEnd"/>
      <w:r w:rsidRPr="00E108F1">
        <w:rPr>
          <w:bCs/>
          <w:sz w:val="22"/>
          <w:szCs w:val="22"/>
        </w:rPr>
        <w:t xml:space="preserve">. № 6).       Для опалення виробничого корпусу встановлено 5 твердопаливних опалювальних водогрійних котлів «ALTEP KT-2E» (організовані </w:t>
      </w:r>
      <w:proofErr w:type="spellStart"/>
      <w:r w:rsidRPr="00E108F1">
        <w:rPr>
          <w:bCs/>
          <w:sz w:val="22"/>
          <w:szCs w:val="22"/>
        </w:rPr>
        <w:t>дж</w:t>
      </w:r>
      <w:proofErr w:type="spellEnd"/>
      <w:r w:rsidRPr="00E108F1">
        <w:rPr>
          <w:bCs/>
          <w:sz w:val="22"/>
          <w:szCs w:val="22"/>
        </w:rPr>
        <w:t>. №№ 7-11).</w:t>
      </w:r>
    </w:p>
    <w:p w14:paraId="3F25AD1C" w14:textId="77777777" w:rsidR="00E108F1" w:rsidRDefault="00E108F1" w:rsidP="00E108F1">
      <w:pPr>
        <w:shd w:val="clear" w:color="auto" w:fill="FFFFFF"/>
        <w:ind w:left="-709" w:right="-1"/>
        <w:jc w:val="both"/>
        <w:rPr>
          <w:bCs/>
          <w:sz w:val="22"/>
          <w:szCs w:val="22"/>
        </w:rPr>
      </w:pPr>
      <w:r w:rsidRPr="00E108F1">
        <w:rPr>
          <w:sz w:val="22"/>
          <w:szCs w:val="22"/>
        </w:rPr>
        <w:t xml:space="preserve"> </w:t>
      </w:r>
      <w:r>
        <w:rPr>
          <w:bCs/>
          <w:sz w:val="22"/>
          <w:szCs w:val="22"/>
        </w:rPr>
        <w:t xml:space="preserve">                 Майстерня. </w:t>
      </w:r>
      <w:r w:rsidRPr="00E108F1">
        <w:rPr>
          <w:bCs/>
          <w:sz w:val="22"/>
          <w:szCs w:val="22"/>
        </w:rPr>
        <w:t xml:space="preserve">Для проведення ремонтних робот в майстерні встановлені металообробні верстати: 3 токарних, свердлильний, 2 фрезерних, </w:t>
      </w:r>
      <w:proofErr w:type="spellStart"/>
      <w:r w:rsidRPr="00E108F1">
        <w:rPr>
          <w:bCs/>
          <w:sz w:val="22"/>
          <w:szCs w:val="22"/>
        </w:rPr>
        <w:t>заточний</w:t>
      </w:r>
      <w:proofErr w:type="spellEnd"/>
      <w:r w:rsidRPr="00E108F1">
        <w:rPr>
          <w:bCs/>
          <w:sz w:val="22"/>
          <w:szCs w:val="22"/>
        </w:rPr>
        <w:t xml:space="preserve">. Для проведення зварювальних робот встановлено  зварювальний пост, зварювання відбувається електродами АНО-4. Викид здійснюється через дверний </w:t>
      </w:r>
      <w:proofErr w:type="spellStart"/>
      <w:r w:rsidRPr="00E108F1">
        <w:rPr>
          <w:bCs/>
          <w:sz w:val="22"/>
          <w:szCs w:val="22"/>
        </w:rPr>
        <w:t>проєм</w:t>
      </w:r>
      <w:proofErr w:type="spellEnd"/>
      <w:r w:rsidRPr="00E108F1">
        <w:rPr>
          <w:bCs/>
          <w:sz w:val="22"/>
          <w:szCs w:val="22"/>
        </w:rPr>
        <w:t xml:space="preserve"> (неорганізоване </w:t>
      </w:r>
      <w:proofErr w:type="spellStart"/>
      <w:r w:rsidRPr="00E108F1">
        <w:rPr>
          <w:bCs/>
          <w:sz w:val="22"/>
          <w:szCs w:val="22"/>
        </w:rPr>
        <w:t>дж</w:t>
      </w:r>
      <w:proofErr w:type="spellEnd"/>
      <w:r w:rsidRPr="00E108F1">
        <w:rPr>
          <w:bCs/>
          <w:sz w:val="22"/>
          <w:szCs w:val="22"/>
        </w:rPr>
        <w:t xml:space="preserve">. № 12).      </w:t>
      </w:r>
    </w:p>
    <w:p w14:paraId="236EDDF8" w14:textId="77777777" w:rsidR="00E108F1" w:rsidRDefault="00E108F1" w:rsidP="00E108F1">
      <w:pPr>
        <w:shd w:val="clear" w:color="auto" w:fill="FFFFFF"/>
        <w:ind w:left="-709" w:right="-1"/>
        <w:jc w:val="both"/>
        <w:rPr>
          <w:sz w:val="22"/>
          <w:szCs w:val="22"/>
        </w:rPr>
      </w:pPr>
      <w:r>
        <w:rPr>
          <w:bCs/>
          <w:sz w:val="22"/>
          <w:szCs w:val="22"/>
        </w:rPr>
        <w:t xml:space="preserve">            </w:t>
      </w:r>
      <w:r w:rsidRPr="00E108F1">
        <w:rPr>
          <w:bCs/>
          <w:sz w:val="22"/>
          <w:szCs w:val="22"/>
        </w:rPr>
        <w:t xml:space="preserve">Для опалення майстерні встановлений твердопаливний котел  HEIZER </w:t>
      </w:r>
      <w:r>
        <w:rPr>
          <w:bCs/>
          <w:sz w:val="22"/>
          <w:szCs w:val="22"/>
        </w:rPr>
        <w:t xml:space="preserve">KOMFORTHAUSE </w:t>
      </w:r>
      <w:r w:rsidRPr="00E108F1">
        <w:rPr>
          <w:bCs/>
          <w:sz w:val="22"/>
          <w:szCs w:val="22"/>
        </w:rPr>
        <w:t xml:space="preserve">(організоване </w:t>
      </w:r>
      <w:proofErr w:type="spellStart"/>
      <w:r w:rsidRPr="00E108F1">
        <w:rPr>
          <w:bCs/>
          <w:sz w:val="22"/>
          <w:szCs w:val="22"/>
        </w:rPr>
        <w:t>дж</w:t>
      </w:r>
      <w:proofErr w:type="spellEnd"/>
      <w:r w:rsidRPr="00E108F1">
        <w:rPr>
          <w:bCs/>
          <w:sz w:val="22"/>
          <w:szCs w:val="22"/>
        </w:rPr>
        <w:t>. № 13).</w:t>
      </w:r>
      <w:r w:rsidRPr="00E108F1">
        <w:rPr>
          <w:sz w:val="22"/>
          <w:szCs w:val="22"/>
        </w:rPr>
        <w:t xml:space="preserve">  </w:t>
      </w:r>
    </w:p>
    <w:p w14:paraId="6F4641EA" w14:textId="77777777" w:rsidR="00E108F1" w:rsidRDefault="00E108F1" w:rsidP="00E108F1">
      <w:pPr>
        <w:shd w:val="clear" w:color="auto" w:fill="FFFFFF"/>
        <w:ind w:left="-709" w:right="-1"/>
        <w:jc w:val="both"/>
        <w:rPr>
          <w:bCs/>
          <w:sz w:val="22"/>
          <w:szCs w:val="22"/>
        </w:rPr>
      </w:pPr>
      <w:r>
        <w:rPr>
          <w:sz w:val="22"/>
          <w:szCs w:val="22"/>
        </w:rPr>
        <w:t xml:space="preserve">      </w:t>
      </w:r>
      <w:r w:rsidRPr="00E108F1">
        <w:rPr>
          <w:bCs/>
          <w:sz w:val="22"/>
          <w:szCs w:val="22"/>
        </w:rPr>
        <w:t xml:space="preserve">      Для опалення адмінбудівлі встановлений твердопаливний котел  «ALTEP KT-2E» (організоване </w:t>
      </w:r>
      <w:proofErr w:type="spellStart"/>
      <w:r w:rsidRPr="00E108F1">
        <w:rPr>
          <w:bCs/>
          <w:sz w:val="22"/>
          <w:szCs w:val="22"/>
        </w:rPr>
        <w:t>дж</w:t>
      </w:r>
      <w:proofErr w:type="spellEnd"/>
      <w:r w:rsidRPr="00E108F1">
        <w:rPr>
          <w:bCs/>
          <w:sz w:val="22"/>
          <w:szCs w:val="22"/>
        </w:rPr>
        <w:t xml:space="preserve">. № 14). </w:t>
      </w:r>
    </w:p>
    <w:p w14:paraId="755BB181" w14:textId="77777777" w:rsidR="00E108F1" w:rsidRPr="00E108F1" w:rsidRDefault="00E108F1" w:rsidP="00E108F1">
      <w:pPr>
        <w:shd w:val="clear" w:color="auto" w:fill="FFFFFF"/>
        <w:ind w:left="-709" w:right="-1"/>
        <w:jc w:val="both"/>
        <w:rPr>
          <w:bCs/>
          <w:sz w:val="22"/>
          <w:szCs w:val="22"/>
        </w:rPr>
      </w:pPr>
      <w:r w:rsidRPr="00E108F1">
        <w:rPr>
          <w:bCs/>
          <w:sz w:val="22"/>
          <w:szCs w:val="22"/>
        </w:rPr>
        <w:t xml:space="preserve">       Для опалення прохідній встановлений твердопаливний котел  Еталон  (організоване </w:t>
      </w:r>
      <w:proofErr w:type="spellStart"/>
      <w:r w:rsidRPr="00E108F1">
        <w:rPr>
          <w:bCs/>
          <w:sz w:val="22"/>
          <w:szCs w:val="22"/>
        </w:rPr>
        <w:t>дж</w:t>
      </w:r>
      <w:proofErr w:type="spellEnd"/>
      <w:r w:rsidRPr="00E108F1">
        <w:rPr>
          <w:bCs/>
          <w:sz w:val="22"/>
          <w:szCs w:val="22"/>
        </w:rPr>
        <w:t xml:space="preserve">. № 15).  </w:t>
      </w:r>
    </w:p>
    <w:p w14:paraId="59B599AC" w14:textId="77777777" w:rsidR="00804180" w:rsidRDefault="00E108F1" w:rsidP="00804180">
      <w:pPr>
        <w:shd w:val="clear" w:color="auto" w:fill="FFFFFF"/>
        <w:ind w:left="-709" w:right="-1"/>
        <w:jc w:val="both"/>
        <w:rPr>
          <w:sz w:val="22"/>
          <w:szCs w:val="22"/>
        </w:rPr>
      </w:pPr>
      <w:r w:rsidRPr="00E108F1">
        <w:rPr>
          <w:bCs/>
          <w:sz w:val="22"/>
          <w:szCs w:val="22"/>
        </w:rPr>
        <w:lastRenderedPageBreak/>
        <w:t xml:space="preserve">        Для забезпечення підприємство електроенергією від час відключень встановлено 2 дизельних генератора потужністю 100 кВт та один бензиновий генератор 5 кВт (неорганізовані </w:t>
      </w:r>
      <w:proofErr w:type="spellStart"/>
      <w:r w:rsidRPr="00E108F1">
        <w:rPr>
          <w:bCs/>
          <w:sz w:val="22"/>
          <w:szCs w:val="22"/>
        </w:rPr>
        <w:t>дж</w:t>
      </w:r>
      <w:proofErr w:type="spellEnd"/>
      <w:r w:rsidRPr="00E108F1">
        <w:rPr>
          <w:bCs/>
          <w:sz w:val="22"/>
          <w:szCs w:val="22"/>
        </w:rPr>
        <w:t>. викиду №№ 16, 17, 18).</w:t>
      </w:r>
    </w:p>
    <w:p w14:paraId="26D54669" w14:textId="77777777" w:rsidR="003F1F14" w:rsidRPr="00804180" w:rsidRDefault="00804180" w:rsidP="00E108F1">
      <w:pPr>
        <w:shd w:val="clear" w:color="auto" w:fill="FFFFFF"/>
        <w:ind w:left="-709" w:right="-1"/>
        <w:jc w:val="both"/>
        <w:rPr>
          <w:b/>
          <w:sz w:val="22"/>
          <w:szCs w:val="22"/>
          <w:shd w:val="clear" w:color="auto" w:fill="FFFFFF"/>
        </w:rPr>
      </w:pPr>
      <w:r>
        <w:rPr>
          <w:sz w:val="22"/>
          <w:szCs w:val="22"/>
        </w:rPr>
        <w:t xml:space="preserve">        </w:t>
      </w:r>
      <w:r w:rsidR="00783A2F" w:rsidRPr="00E108F1">
        <w:rPr>
          <w:i/>
          <w:sz w:val="22"/>
          <w:szCs w:val="22"/>
        </w:rPr>
        <w:t>Відомості</w:t>
      </w:r>
      <w:r w:rsidR="00783A2F" w:rsidRPr="00AD1E9E">
        <w:rPr>
          <w:i/>
          <w:sz w:val="22"/>
          <w:szCs w:val="22"/>
        </w:rPr>
        <w:t xml:space="preserve"> щодо видів та обсягів викидів:</w:t>
      </w:r>
      <w:r w:rsidR="00783A2F" w:rsidRPr="00AD1E9E">
        <w:rPr>
          <w:b/>
          <w:i/>
          <w:sz w:val="22"/>
          <w:szCs w:val="22"/>
        </w:rPr>
        <w:t xml:space="preserve"> </w:t>
      </w:r>
      <w:r w:rsidR="00783A2F" w:rsidRPr="00AD1E9E">
        <w:rPr>
          <w:sz w:val="22"/>
          <w:szCs w:val="22"/>
        </w:rPr>
        <w:t xml:space="preserve">В теперішній час на майданчику існує </w:t>
      </w:r>
      <w:r w:rsidR="007A4D85" w:rsidRPr="00AD1E9E">
        <w:rPr>
          <w:sz w:val="22"/>
          <w:szCs w:val="22"/>
        </w:rPr>
        <w:t>1</w:t>
      </w:r>
      <w:r w:rsidR="00A50CA6">
        <w:rPr>
          <w:sz w:val="22"/>
          <w:szCs w:val="22"/>
        </w:rPr>
        <w:t>8</w:t>
      </w:r>
      <w:r w:rsidR="00BF7252" w:rsidRPr="00AD1E9E">
        <w:rPr>
          <w:sz w:val="22"/>
          <w:szCs w:val="22"/>
        </w:rPr>
        <w:t xml:space="preserve"> джерел викидів забруднюючих речовин в атмосферне повітря (із них </w:t>
      </w:r>
      <w:r w:rsidR="00D77712">
        <w:rPr>
          <w:sz w:val="22"/>
          <w:szCs w:val="22"/>
        </w:rPr>
        <w:t>15</w:t>
      </w:r>
      <w:r w:rsidR="00303DF8" w:rsidRPr="00AD1E9E">
        <w:rPr>
          <w:sz w:val="22"/>
          <w:szCs w:val="22"/>
        </w:rPr>
        <w:t xml:space="preserve"> </w:t>
      </w:r>
      <w:r w:rsidR="00BF7252" w:rsidRPr="00AD1E9E">
        <w:rPr>
          <w:sz w:val="22"/>
          <w:szCs w:val="22"/>
        </w:rPr>
        <w:t>-</w:t>
      </w:r>
      <w:r w:rsidR="00783A2F" w:rsidRPr="00AD1E9E">
        <w:rPr>
          <w:sz w:val="22"/>
          <w:szCs w:val="22"/>
        </w:rPr>
        <w:t xml:space="preserve"> організован</w:t>
      </w:r>
      <w:r w:rsidR="007A4D85" w:rsidRPr="00AD1E9E">
        <w:rPr>
          <w:sz w:val="22"/>
          <w:szCs w:val="22"/>
        </w:rPr>
        <w:t>их</w:t>
      </w:r>
      <w:r w:rsidR="00783A2F" w:rsidRPr="00AD1E9E">
        <w:rPr>
          <w:sz w:val="22"/>
          <w:szCs w:val="22"/>
        </w:rPr>
        <w:t xml:space="preserve"> джерел викидів</w:t>
      </w:r>
      <w:r w:rsidR="00BF7252" w:rsidRPr="00AD1E9E">
        <w:rPr>
          <w:sz w:val="22"/>
          <w:szCs w:val="22"/>
        </w:rPr>
        <w:t>)</w:t>
      </w:r>
      <w:r w:rsidR="004E544E" w:rsidRPr="00AD1E9E">
        <w:rPr>
          <w:sz w:val="22"/>
          <w:szCs w:val="22"/>
        </w:rPr>
        <w:t xml:space="preserve">. Газоочисне устаткування - </w:t>
      </w:r>
      <w:r w:rsidR="007A4D85" w:rsidRPr="00AD1E9E">
        <w:rPr>
          <w:sz w:val="22"/>
          <w:szCs w:val="22"/>
        </w:rPr>
        <w:t>відсутнє</w:t>
      </w:r>
      <w:r w:rsidR="00783A2F" w:rsidRPr="00AD1E9E">
        <w:rPr>
          <w:sz w:val="22"/>
          <w:szCs w:val="22"/>
        </w:rPr>
        <w:t xml:space="preserve">. Джерела залпових викидів на майданчику відсутні. </w:t>
      </w:r>
      <w:r w:rsidR="00783A2F" w:rsidRPr="00AD1E9E">
        <w:rPr>
          <w:rStyle w:val="hps"/>
          <w:sz w:val="22"/>
          <w:szCs w:val="22"/>
        </w:rPr>
        <w:t xml:space="preserve">Валовий викид забруднюючих речовин в атмосферне повітря від виробничої діяльності </w:t>
      </w:r>
      <w:r w:rsidR="00303DF8" w:rsidRPr="00AD1E9E">
        <w:rPr>
          <w:rStyle w:val="hps"/>
          <w:sz w:val="22"/>
          <w:szCs w:val="22"/>
        </w:rPr>
        <w:t xml:space="preserve">об’єкта </w:t>
      </w:r>
      <w:r w:rsidR="00783A2F" w:rsidRPr="00AD1E9E">
        <w:rPr>
          <w:rStyle w:val="hps"/>
          <w:sz w:val="22"/>
          <w:szCs w:val="22"/>
        </w:rPr>
        <w:t xml:space="preserve">підприємства складає </w:t>
      </w:r>
      <w:r w:rsidR="00D77712">
        <w:rPr>
          <w:kern w:val="1"/>
          <w:sz w:val="22"/>
          <w:szCs w:val="22"/>
        </w:rPr>
        <w:t>3,746</w:t>
      </w:r>
      <w:r w:rsidR="00DA244F" w:rsidRPr="00AD1E9E">
        <w:rPr>
          <w:kern w:val="1"/>
          <w:sz w:val="22"/>
          <w:szCs w:val="22"/>
        </w:rPr>
        <w:t xml:space="preserve"> </w:t>
      </w:r>
      <w:r w:rsidR="00783A2F" w:rsidRPr="00AD1E9E">
        <w:rPr>
          <w:sz w:val="22"/>
          <w:szCs w:val="22"/>
        </w:rPr>
        <w:t xml:space="preserve">т/рік; </w:t>
      </w:r>
      <w:r w:rsidR="007B5C92" w:rsidRPr="00AD1E9E">
        <w:rPr>
          <w:sz w:val="22"/>
          <w:szCs w:val="22"/>
        </w:rPr>
        <w:t xml:space="preserve">З джерел підприємства здійснюються викиди: </w:t>
      </w:r>
      <w:r w:rsidR="0050466B" w:rsidRPr="00AD1E9E">
        <w:rPr>
          <w:sz w:val="22"/>
          <w:szCs w:val="22"/>
        </w:rPr>
        <w:t xml:space="preserve">речовин у вигляді суспендованих твердих частинок </w:t>
      </w:r>
      <w:r w:rsidR="0050466B" w:rsidRPr="00804180">
        <w:rPr>
          <w:sz w:val="22"/>
          <w:szCs w:val="22"/>
        </w:rPr>
        <w:t>недиференційованих за складом</w:t>
      </w:r>
      <w:r w:rsidR="003F1F14" w:rsidRPr="00804180">
        <w:rPr>
          <w:sz w:val="22"/>
          <w:szCs w:val="22"/>
        </w:rPr>
        <w:t xml:space="preserve"> (</w:t>
      </w:r>
      <w:r w:rsidR="003F1F14" w:rsidRPr="00AD1E9E">
        <w:rPr>
          <w:sz w:val="22"/>
          <w:szCs w:val="22"/>
        </w:rPr>
        <w:t xml:space="preserve">недиференційований за складом пил (аерозоль), </w:t>
      </w:r>
      <w:r w:rsidR="003F1F14" w:rsidRPr="00804180">
        <w:rPr>
          <w:sz w:val="22"/>
          <w:szCs w:val="22"/>
        </w:rPr>
        <w:t>пил деревини, сажа,</w:t>
      </w:r>
      <w:r w:rsidR="003F1F14" w:rsidRPr="00AD1E9E">
        <w:rPr>
          <w:sz w:val="22"/>
          <w:szCs w:val="22"/>
        </w:rPr>
        <w:t xml:space="preserve"> пил </w:t>
      </w:r>
      <w:proofErr w:type="spellStart"/>
      <w:r w:rsidR="003F1F14" w:rsidRPr="00AD1E9E">
        <w:rPr>
          <w:sz w:val="22"/>
          <w:szCs w:val="22"/>
        </w:rPr>
        <w:t>абразивно</w:t>
      </w:r>
      <w:proofErr w:type="spellEnd"/>
      <w:r w:rsidR="003F1F14" w:rsidRPr="00AD1E9E">
        <w:rPr>
          <w:sz w:val="22"/>
          <w:szCs w:val="22"/>
        </w:rPr>
        <w:t>-металічний (</w:t>
      </w:r>
      <w:r w:rsidR="003F1F14" w:rsidRPr="00804180">
        <w:rPr>
          <w:sz w:val="22"/>
          <w:szCs w:val="22"/>
        </w:rPr>
        <w:t>SiO</w:t>
      </w:r>
      <w:r w:rsidR="003F1F14" w:rsidRPr="00AD1E9E">
        <w:rPr>
          <w:sz w:val="22"/>
          <w:szCs w:val="22"/>
        </w:rPr>
        <w:t xml:space="preserve">2, </w:t>
      </w:r>
      <w:proofErr w:type="spellStart"/>
      <w:r w:rsidR="003F1F14" w:rsidRPr="00804180">
        <w:rPr>
          <w:sz w:val="22"/>
          <w:szCs w:val="22"/>
        </w:rPr>
        <w:t>CaO</w:t>
      </w:r>
      <w:proofErr w:type="spellEnd"/>
      <w:r w:rsidR="003F1F14" w:rsidRPr="00AD1E9E">
        <w:rPr>
          <w:sz w:val="22"/>
          <w:szCs w:val="22"/>
        </w:rPr>
        <w:t xml:space="preserve">, </w:t>
      </w:r>
      <w:r w:rsidR="003F1F14" w:rsidRPr="00804180">
        <w:rPr>
          <w:sz w:val="22"/>
          <w:szCs w:val="22"/>
        </w:rPr>
        <w:t>Cr</w:t>
      </w:r>
      <w:r w:rsidR="003F1F14" w:rsidRPr="00AD1E9E">
        <w:rPr>
          <w:sz w:val="22"/>
          <w:szCs w:val="22"/>
        </w:rPr>
        <w:t>2</w:t>
      </w:r>
      <w:r w:rsidR="003F1F14" w:rsidRPr="00804180">
        <w:rPr>
          <w:sz w:val="22"/>
          <w:szCs w:val="22"/>
        </w:rPr>
        <w:t>O</w:t>
      </w:r>
      <w:r w:rsidR="003F1F14" w:rsidRPr="00AD1E9E">
        <w:rPr>
          <w:sz w:val="22"/>
          <w:szCs w:val="22"/>
        </w:rPr>
        <w:t xml:space="preserve">3, </w:t>
      </w:r>
      <w:r w:rsidR="003F1F14" w:rsidRPr="00804180">
        <w:rPr>
          <w:sz w:val="22"/>
          <w:szCs w:val="22"/>
        </w:rPr>
        <w:t>Fe</w:t>
      </w:r>
      <w:r w:rsidR="003F1F14" w:rsidRPr="00AD1E9E">
        <w:rPr>
          <w:sz w:val="22"/>
          <w:szCs w:val="22"/>
        </w:rPr>
        <w:t>2</w:t>
      </w:r>
      <w:r w:rsidR="003F1F14" w:rsidRPr="00804180">
        <w:rPr>
          <w:sz w:val="22"/>
          <w:szCs w:val="22"/>
        </w:rPr>
        <w:t>O</w:t>
      </w:r>
      <w:r w:rsidR="003F1F14" w:rsidRPr="00AD1E9E">
        <w:rPr>
          <w:sz w:val="22"/>
          <w:szCs w:val="22"/>
        </w:rPr>
        <w:t xml:space="preserve">3, </w:t>
      </w:r>
      <w:r w:rsidR="003F1F14" w:rsidRPr="00804180">
        <w:rPr>
          <w:sz w:val="22"/>
          <w:szCs w:val="22"/>
        </w:rPr>
        <w:t>Al</w:t>
      </w:r>
      <w:r w:rsidR="003F1F14" w:rsidRPr="00AD1E9E">
        <w:rPr>
          <w:sz w:val="22"/>
          <w:szCs w:val="22"/>
        </w:rPr>
        <w:t>2</w:t>
      </w:r>
      <w:r w:rsidR="003F1F14" w:rsidRPr="00804180">
        <w:rPr>
          <w:sz w:val="22"/>
          <w:szCs w:val="22"/>
        </w:rPr>
        <w:t>O</w:t>
      </w:r>
      <w:r w:rsidR="003F1F14" w:rsidRPr="00AD1E9E">
        <w:rPr>
          <w:sz w:val="22"/>
          <w:szCs w:val="22"/>
        </w:rPr>
        <w:t>3 і ін.)</w:t>
      </w:r>
      <w:r>
        <w:rPr>
          <w:sz w:val="22"/>
          <w:szCs w:val="22"/>
        </w:rPr>
        <w:t xml:space="preserve">, </w:t>
      </w:r>
      <w:r w:rsidRPr="00804180">
        <w:rPr>
          <w:sz w:val="22"/>
          <w:szCs w:val="22"/>
        </w:rPr>
        <w:t xml:space="preserve">пил абразивний (корунд білий, </w:t>
      </w:r>
      <w:proofErr w:type="spellStart"/>
      <w:r w:rsidRPr="00804180">
        <w:rPr>
          <w:sz w:val="22"/>
          <w:szCs w:val="22"/>
        </w:rPr>
        <w:t>монокорунд</w:t>
      </w:r>
      <w:proofErr w:type="spellEnd"/>
      <w:r w:rsidRPr="00804180">
        <w:rPr>
          <w:sz w:val="22"/>
          <w:szCs w:val="22"/>
        </w:rPr>
        <w:t xml:space="preserve">), пил металевий (легуючих сталей)), </w:t>
      </w:r>
      <w:proofErr w:type="spellStart"/>
      <w:r w:rsidRPr="00804180">
        <w:rPr>
          <w:sz w:val="22"/>
          <w:szCs w:val="22"/>
        </w:rPr>
        <w:t>емульсол</w:t>
      </w:r>
      <w:proofErr w:type="spellEnd"/>
      <w:r w:rsidRPr="00804180">
        <w:rPr>
          <w:sz w:val="22"/>
          <w:szCs w:val="22"/>
        </w:rPr>
        <w:t xml:space="preserve"> (склад: вода-97,6%, нітрит натрію-0,2%, сода кальцинована-0,2%, масло мінеральне-2%), заліза оксид </w:t>
      </w:r>
      <w:r w:rsidRPr="00804180">
        <w:rPr>
          <w:sz w:val="22"/>
          <w:szCs w:val="22"/>
        </w:rPr>
        <w:footnoteReference w:customMarkFollows="1" w:id="1"/>
        <w:t>* (у перерахунку на залізо), марганець і його сполуки (у перерахунку на діоксид марганцю), аміаку,</w:t>
      </w:r>
      <w:r w:rsidR="007B5C92" w:rsidRPr="00804180">
        <w:rPr>
          <w:sz w:val="22"/>
          <w:szCs w:val="22"/>
        </w:rPr>
        <w:t xml:space="preserve"> оксиду вуглецю, оксидів азоту (у перерахунку на діоксид азоту [NO + NО2]), </w:t>
      </w:r>
      <w:r w:rsidR="003F1F14" w:rsidRPr="00804180">
        <w:rPr>
          <w:sz w:val="22"/>
          <w:szCs w:val="22"/>
        </w:rPr>
        <w:t>метану, сірки діоксиду, вуглеводнів насичених С12-С19 (розчинник РПК-26511 і ін.) у перерахунку на сумарний органічний вуглець</w:t>
      </w:r>
      <w:r w:rsidR="00AB4D5E" w:rsidRPr="00804180">
        <w:rPr>
          <w:sz w:val="22"/>
          <w:szCs w:val="22"/>
        </w:rPr>
        <w:t xml:space="preserve"> та парникові гази -  Азоту (1) оксид (N2O); вуглецю діоксид</w:t>
      </w:r>
      <w:r w:rsidR="003F1F14" w:rsidRPr="00804180">
        <w:rPr>
          <w:sz w:val="22"/>
          <w:szCs w:val="22"/>
        </w:rPr>
        <w:t xml:space="preserve">. </w:t>
      </w:r>
    </w:p>
    <w:p w14:paraId="5EFAE556" w14:textId="77777777" w:rsidR="00783A2F" w:rsidRPr="00AD1E9E" w:rsidRDefault="00783A2F" w:rsidP="00783A2F">
      <w:pPr>
        <w:shd w:val="clear" w:color="auto" w:fill="FFFFFF"/>
        <w:ind w:left="-709" w:right="-1"/>
        <w:jc w:val="both"/>
        <w:rPr>
          <w:rStyle w:val="tx1"/>
          <w:b w:val="0"/>
          <w:sz w:val="22"/>
          <w:szCs w:val="22"/>
        </w:rPr>
      </w:pPr>
      <w:r w:rsidRPr="00AD1E9E">
        <w:rPr>
          <w:i/>
          <w:sz w:val="22"/>
          <w:szCs w:val="22"/>
        </w:rPr>
        <w:t>Заходи щодо впровадження найкращих існуючих технологій виробництва, що виконані або/та які потребують виконання:</w:t>
      </w:r>
      <w:r w:rsidRPr="00AD1E9E">
        <w:rPr>
          <w:b/>
          <w:i/>
          <w:sz w:val="22"/>
          <w:szCs w:val="22"/>
        </w:rPr>
        <w:t xml:space="preserve"> </w:t>
      </w:r>
      <w:r w:rsidRPr="00AD1E9E">
        <w:rPr>
          <w:rStyle w:val="tx1"/>
          <w:sz w:val="22"/>
          <w:szCs w:val="22"/>
        </w:rPr>
        <w:t xml:space="preserve">Відповідно до </w:t>
      </w:r>
      <w:r w:rsidRPr="00AD1E9E">
        <w:rPr>
          <w:rStyle w:val="spanrvts9"/>
          <w:sz w:val="22"/>
          <w:szCs w:val="22"/>
        </w:rPr>
        <w:t>Наказу Міністерства захисту довкілля та природних</w:t>
      </w:r>
      <w:r w:rsidRPr="00AD1E9E">
        <w:rPr>
          <w:rStyle w:val="spanrvts0"/>
          <w:sz w:val="22"/>
          <w:szCs w:val="22"/>
        </w:rPr>
        <w:t xml:space="preserve"> </w:t>
      </w:r>
      <w:r w:rsidRPr="00AD1E9E">
        <w:rPr>
          <w:rStyle w:val="spanrvts9"/>
          <w:sz w:val="22"/>
          <w:szCs w:val="22"/>
        </w:rPr>
        <w:t>ресурсів України</w:t>
      </w:r>
      <w:r w:rsidRPr="00AD1E9E">
        <w:rPr>
          <w:rStyle w:val="tx1"/>
          <w:sz w:val="22"/>
          <w:szCs w:val="22"/>
        </w:rPr>
        <w:t xml:space="preserve"> №448 від 27.06.2023 р. заходи щодо впровадження найкращих існуючих технологій виробництва не розроблялися.</w:t>
      </w:r>
    </w:p>
    <w:p w14:paraId="5A3D011D" w14:textId="77777777" w:rsidR="00783A2F" w:rsidRPr="00AD1E9E" w:rsidRDefault="00783A2F" w:rsidP="00783A2F">
      <w:pPr>
        <w:shd w:val="clear" w:color="auto" w:fill="FFFFFF"/>
        <w:ind w:left="-709" w:right="-1"/>
        <w:jc w:val="both"/>
        <w:rPr>
          <w:rStyle w:val="tx1"/>
          <w:b w:val="0"/>
          <w:bCs w:val="0"/>
          <w:sz w:val="22"/>
          <w:szCs w:val="22"/>
        </w:rPr>
      </w:pPr>
      <w:r w:rsidRPr="00AD1E9E">
        <w:rPr>
          <w:i/>
          <w:sz w:val="22"/>
          <w:szCs w:val="22"/>
        </w:rPr>
        <w:t>Перелік заходів щодо скорочення викидів, що виконані або/та які потребують виконання:</w:t>
      </w:r>
      <w:r w:rsidRPr="00AD1E9E">
        <w:rPr>
          <w:b/>
          <w:i/>
          <w:sz w:val="22"/>
          <w:szCs w:val="22"/>
        </w:rPr>
        <w:t xml:space="preserve"> </w:t>
      </w:r>
      <w:r w:rsidRPr="00AD1E9E">
        <w:rPr>
          <w:sz w:val="22"/>
          <w:szCs w:val="22"/>
        </w:rPr>
        <w:t xml:space="preserve">Фактичні викиди забруднюючих речовин в атмосферне повітря від стаціонарних </w:t>
      </w:r>
      <w:r w:rsidR="00804180">
        <w:t>ПП «СТІЛВЕСТ»</w:t>
      </w:r>
      <w:r w:rsidRPr="00AD1E9E">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14:paraId="71608C73" w14:textId="77777777" w:rsidR="00783A2F" w:rsidRPr="00AD1E9E" w:rsidRDefault="00783A2F" w:rsidP="00783A2F">
      <w:pPr>
        <w:shd w:val="clear" w:color="auto" w:fill="FFFFFF"/>
        <w:ind w:left="-709" w:right="-1"/>
        <w:jc w:val="both"/>
        <w:rPr>
          <w:sz w:val="22"/>
          <w:szCs w:val="22"/>
        </w:rPr>
      </w:pPr>
      <w:r w:rsidRPr="00AD1E9E">
        <w:rPr>
          <w:i/>
          <w:sz w:val="22"/>
          <w:szCs w:val="22"/>
        </w:rPr>
        <w:t xml:space="preserve">Дотримання виконання природоохоронних заходів щодо скорочення викидів: </w:t>
      </w:r>
      <w:r w:rsidRPr="00AD1E9E">
        <w:rPr>
          <w:sz w:val="22"/>
          <w:szCs w:val="22"/>
        </w:rPr>
        <w:t xml:space="preserve">Визначені потужності викидів відповідають вимогам </w:t>
      </w:r>
      <w:r w:rsidRPr="00AD1E9E">
        <w:rPr>
          <w:rStyle w:val="tx1"/>
          <w:sz w:val="22"/>
          <w:szCs w:val="22"/>
        </w:rPr>
        <w:t xml:space="preserve">Наказу №309 від 27.06.2006 </w:t>
      </w:r>
      <w:r w:rsidRPr="00AD1E9E">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804180">
        <w:t>ПП «СТІЛВЕСТ»</w:t>
      </w:r>
      <w:r w:rsidRPr="00AD1E9E">
        <w:rPr>
          <w:sz w:val="22"/>
          <w:szCs w:val="22"/>
        </w:rPr>
        <w:t>. Відповідно до цього природоохоронні заходи щодо скорочення викидів не розроблялися.</w:t>
      </w:r>
    </w:p>
    <w:p w14:paraId="1FF90C98" w14:textId="77777777" w:rsidR="00783A2F" w:rsidRPr="00AD1E9E" w:rsidRDefault="00783A2F" w:rsidP="00783A2F">
      <w:pPr>
        <w:shd w:val="clear" w:color="auto" w:fill="FFFFFF"/>
        <w:ind w:left="-709" w:right="-1"/>
        <w:jc w:val="both"/>
        <w:rPr>
          <w:rStyle w:val="tx1"/>
          <w:bCs w:val="0"/>
          <w:i/>
          <w:sz w:val="22"/>
          <w:szCs w:val="22"/>
        </w:rPr>
      </w:pPr>
      <w:r w:rsidRPr="00AD1E9E">
        <w:rPr>
          <w:rFonts w:eastAsia="Lucida Sans Unicode"/>
          <w:i/>
          <w:sz w:val="22"/>
          <w:szCs w:val="22"/>
        </w:rPr>
        <w:t>Відповідність пропозицій щодо дозволених обсягів викидів законодавству:</w:t>
      </w:r>
      <w:r w:rsidRPr="00AD1E9E">
        <w:rPr>
          <w:rFonts w:eastAsia="Lucida Sans Unicode"/>
          <w:sz w:val="22"/>
          <w:szCs w:val="22"/>
        </w:rPr>
        <w:t xml:space="preserve"> В</w:t>
      </w:r>
      <w:r w:rsidRPr="00AD1E9E">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14:paraId="3064DD97" w14:textId="4454EA53" w:rsidR="007B5C92" w:rsidRPr="00AD1E9E" w:rsidRDefault="00F77461" w:rsidP="00642892">
      <w:pPr>
        <w:ind w:left="-709"/>
        <w:jc w:val="both"/>
        <w:rPr>
          <w:sz w:val="22"/>
          <w:szCs w:val="22"/>
        </w:rPr>
      </w:pPr>
      <w:r w:rsidRPr="00AD1E9E">
        <w:rPr>
          <w:i/>
          <w:sz w:val="22"/>
          <w:szCs w:val="22"/>
        </w:rPr>
        <w:t>Зауваження та пропозиції просимо надсилати протягом 30 календарних днів</w:t>
      </w:r>
      <w:r w:rsidRPr="00AD1E9E">
        <w:rPr>
          <w:rStyle w:val="apple-converted-space"/>
          <w:i/>
          <w:sz w:val="22"/>
          <w:szCs w:val="22"/>
        </w:rPr>
        <w:t xml:space="preserve"> з дати публікації повідомлення до Харківської обласної військової адміністрації за адресою: </w:t>
      </w:r>
      <w:r w:rsidRPr="00AD1E9E">
        <w:rPr>
          <w:i/>
          <w:sz w:val="22"/>
          <w:szCs w:val="22"/>
        </w:rPr>
        <w:t xml:space="preserve">61002, м. Харків, вул. Сумська, 64., тел. (057)7052153, </w:t>
      </w:r>
      <w:r w:rsidRPr="00AD1E9E">
        <w:rPr>
          <w:rStyle w:val="a9"/>
          <w:bCs/>
          <w:iCs w:val="0"/>
          <w:sz w:val="22"/>
          <w:szCs w:val="22"/>
          <w:u w:val="single"/>
          <w:shd w:val="clear" w:color="auto" w:fill="FFFFFF"/>
        </w:rPr>
        <w:t>Е-</w:t>
      </w:r>
      <w:proofErr w:type="spellStart"/>
      <w:r w:rsidRPr="00AD1E9E">
        <w:rPr>
          <w:rStyle w:val="a9"/>
          <w:bCs/>
          <w:iCs w:val="0"/>
          <w:sz w:val="22"/>
          <w:szCs w:val="22"/>
          <w:u w:val="single"/>
          <w:shd w:val="clear" w:color="auto" w:fill="FFFFFF"/>
        </w:rPr>
        <w:t>mail</w:t>
      </w:r>
      <w:proofErr w:type="spellEnd"/>
      <w:r w:rsidRPr="00AD1E9E">
        <w:rPr>
          <w:rStyle w:val="a9"/>
          <w:bCs/>
          <w:iCs w:val="0"/>
          <w:sz w:val="22"/>
          <w:szCs w:val="22"/>
          <w:u w:val="single"/>
          <w:shd w:val="clear" w:color="auto" w:fill="FFFFFF"/>
        </w:rPr>
        <w:t xml:space="preserve">: </w:t>
      </w:r>
      <w:proofErr w:type="spellStart"/>
      <w:r w:rsidR="005F4718">
        <w:rPr>
          <w:i/>
          <w:sz w:val="22"/>
          <w:szCs w:val="22"/>
          <w:u w:val="single"/>
          <w:shd w:val="clear" w:color="auto" w:fill="FFFFFF"/>
          <w:lang w:val="en-US"/>
        </w:rPr>
        <w:t>obladm</w:t>
      </w:r>
      <w:proofErr w:type="spellEnd"/>
      <w:r w:rsidR="00FA0D13" w:rsidRPr="00AD1E9E">
        <w:rPr>
          <w:i/>
          <w:sz w:val="22"/>
          <w:szCs w:val="22"/>
          <w:u w:val="single"/>
          <w:shd w:val="clear" w:color="auto" w:fill="FFFFFF"/>
        </w:rPr>
        <w:t>@</w:t>
      </w:r>
      <w:proofErr w:type="spellStart"/>
      <w:r w:rsidR="00FA0D13" w:rsidRPr="00AD1E9E">
        <w:rPr>
          <w:i/>
          <w:sz w:val="22"/>
          <w:szCs w:val="22"/>
          <w:u w:val="single"/>
          <w:shd w:val="clear" w:color="auto" w:fill="FFFFFF"/>
          <w:lang w:val="en-US"/>
        </w:rPr>
        <w:t>kharkivoda</w:t>
      </w:r>
      <w:proofErr w:type="spellEnd"/>
      <w:r w:rsidR="00FA0D13" w:rsidRPr="00AD1E9E">
        <w:rPr>
          <w:i/>
          <w:sz w:val="22"/>
          <w:szCs w:val="22"/>
          <w:u w:val="single"/>
          <w:shd w:val="clear" w:color="auto" w:fill="FFFFFF"/>
        </w:rPr>
        <w:t>.</w:t>
      </w:r>
      <w:r w:rsidR="00FA0D13" w:rsidRPr="00AD1E9E">
        <w:rPr>
          <w:i/>
          <w:sz w:val="22"/>
          <w:szCs w:val="22"/>
          <w:u w:val="single"/>
          <w:shd w:val="clear" w:color="auto" w:fill="FFFFFF"/>
          <w:lang w:val="en-US"/>
        </w:rPr>
        <w:t>gov</w:t>
      </w:r>
      <w:r w:rsidR="00FA0D13" w:rsidRPr="00AD1E9E">
        <w:rPr>
          <w:i/>
          <w:sz w:val="22"/>
          <w:szCs w:val="22"/>
          <w:u w:val="single"/>
          <w:shd w:val="clear" w:color="auto" w:fill="FFFFFF"/>
        </w:rPr>
        <w:t>.</w:t>
      </w:r>
      <w:proofErr w:type="spellStart"/>
      <w:r w:rsidR="00FA0D13" w:rsidRPr="00AD1E9E">
        <w:rPr>
          <w:i/>
          <w:sz w:val="22"/>
          <w:szCs w:val="22"/>
          <w:u w:val="single"/>
          <w:shd w:val="clear" w:color="auto" w:fill="FFFFFF"/>
          <w:lang w:val="en-US"/>
        </w:rPr>
        <w:t>ua</w:t>
      </w:r>
      <w:proofErr w:type="spellEnd"/>
    </w:p>
    <w:p w14:paraId="2895B071" w14:textId="77777777" w:rsidR="007B5C92" w:rsidRPr="00AD1E9E" w:rsidRDefault="007B5C92">
      <w:pPr>
        <w:ind w:left="-709" w:right="-1"/>
        <w:rPr>
          <w:sz w:val="22"/>
          <w:szCs w:val="22"/>
        </w:rPr>
      </w:pPr>
    </w:p>
    <w:p w14:paraId="119E9693" w14:textId="77777777" w:rsidR="003F1F14" w:rsidRPr="00AD1E9E" w:rsidRDefault="003F1F14" w:rsidP="003F1F14">
      <w:pPr>
        <w:rPr>
          <w:sz w:val="22"/>
          <w:szCs w:val="22"/>
        </w:rPr>
      </w:pPr>
    </w:p>
    <w:p w14:paraId="0C034FBC" w14:textId="77777777" w:rsidR="007B5C92" w:rsidRPr="00AD1E9E" w:rsidRDefault="007B5C92">
      <w:pPr>
        <w:ind w:left="-709" w:right="-1"/>
        <w:rPr>
          <w:sz w:val="22"/>
          <w:szCs w:val="22"/>
        </w:rPr>
      </w:pPr>
    </w:p>
    <w:sectPr w:rsidR="007B5C92" w:rsidRPr="00AD1E9E" w:rsidSect="007B5C9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5450" w14:textId="77777777" w:rsidR="004B0A74" w:rsidRDefault="004B0A74" w:rsidP="00E108F1">
      <w:r>
        <w:separator/>
      </w:r>
    </w:p>
  </w:endnote>
  <w:endnote w:type="continuationSeparator" w:id="0">
    <w:p w14:paraId="48232AF5" w14:textId="77777777" w:rsidR="004B0A74" w:rsidRDefault="004B0A74" w:rsidP="00E1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61523" w14:textId="77777777" w:rsidR="004B0A74" w:rsidRDefault="004B0A74" w:rsidP="00E108F1">
      <w:r>
        <w:separator/>
      </w:r>
    </w:p>
  </w:footnote>
  <w:footnote w:type="continuationSeparator" w:id="0">
    <w:p w14:paraId="6E9DDE59" w14:textId="77777777" w:rsidR="004B0A74" w:rsidRDefault="004B0A74" w:rsidP="00E108F1">
      <w:r>
        <w:continuationSeparator/>
      </w:r>
    </w:p>
  </w:footnote>
  <w:footnote w:id="1">
    <w:p w14:paraId="46386CBF" w14:textId="77777777" w:rsidR="00804180" w:rsidRDefault="00804180" w:rsidP="00804180">
      <w:pPr>
        <w:pStyle w:val="ab"/>
        <w:rPr>
          <w:sz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A2F"/>
    <w:rsid w:val="0001597F"/>
    <w:rsid w:val="000A19CC"/>
    <w:rsid w:val="00103836"/>
    <w:rsid w:val="00105D63"/>
    <w:rsid w:val="00187632"/>
    <w:rsid w:val="00196ACD"/>
    <w:rsid w:val="001A092B"/>
    <w:rsid w:val="001B4265"/>
    <w:rsid w:val="00201410"/>
    <w:rsid w:val="0021583A"/>
    <w:rsid w:val="00231527"/>
    <w:rsid w:val="00247ABF"/>
    <w:rsid w:val="002A45FE"/>
    <w:rsid w:val="002B032B"/>
    <w:rsid w:val="002B05F5"/>
    <w:rsid w:val="00303DF8"/>
    <w:rsid w:val="00314C4F"/>
    <w:rsid w:val="00315393"/>
    <w:rsid w:val="00324089"/>
    <w:rsid w:val="00376640"/>
    <w:rsid w:val="003B5DF3"/>
    <w:rsid w:val="003F1F14"/>
    <w:rsid w:val="004036A9"/>
    <w:rsid w:val="004225E9"/>
    <w:rsid w:val="00453B67"/>
    <w:rsid w:val="004B0A74"/>
    <w:rsid w:val="004C356F"/>
    <w:rsid w:val="004E4252"/>
    <w:rsid w:val="004E544E"/>
    <w:rsid w:val="0050466B"/>
    <w:rsid w:val="00554555"/>
    <w:rsid w:val="00586A53"/>
    <w:rsid w:val="005E3A23"/>
    <w:rsid w:val="005F4718"/>
    <w:rsid w:val="006224B5"/>
    <w:rsid w:val="00642892"/>
    <w:rsid w:val="00664D4E"/>
    <w:rsid w:val="0067618D"/>
    <w:rsid w:val="00676748"/>
    <w:rsid w:val="006A20F9"/>
    <w:rsid w:val="006A43D0"/>
    <w:rsid w:val="007169D9"/>
    <w:rsid w:val="00722D47"/>
    <w:rsid w:val="00783A2F"/>
    <w:rsid w:val="007A4D85"/>
    <w:rsid w:val="007B5C92"/>
    <w:rsid w:val="007C70FE"/>
    <w:rsid w:val="007E1A2E"/>
    <w:rsid w:val="007E5159"/>
    <w:rsid w:val="008031A6"/>
    <w:rsid w:val="00804180"/>
    <w:rsid w:val="0081037F"/>
    <w:rsid w:val="00852333"/>
    <w:rsid w:val="008534B5"/>
    <w:rsid w:val="0085798C"/>
    <w:rsid w:val="0086331B"/>
    <w:rsid w:val="00880F77"/>
    <w:rsid w:val="008940AD"/>
    <w:rsid w:val="008B2CB6"/>
    <w:rsid w:val="00941A51"/>
    <w:rsid w:val="00990A4F"/>
    <w:rsid w:val="00992E27"/>
    <w:rsid w:val="00A50CA6"/>
    <w:rsid w:val="00A84484"/>
    <w:rsid w:val="00A96822"/>
    <w:rsid w:val="00AA0909"/>
    <w:rsid w:val="00AA0B8D"/>
    <w:rsid w:val="00AB4D5E"/>
    <w:rsid w:val="00AD1E9E"/>
    <w:rsid w:val="00AE2980"/>
    <w:rsid w:val="00BC22D2"/>
    <w:rsid w:val="00BF7252"/>
    <w:rsid w:val="00C23237"/>
    <w:rsid w:val="00C35B85"/>
    <w:rsid w:val="00CE6C10"/>
    <w:rsid w:val="00D2573B"/>
    <w:rsid w:val="00D326B2"/>
    <w:rsid w:val="00D415AE"/>
    <w:rsid w:val="00D66F34"/>
    <w:rsid w:val="00D76358"/>
    <w:rsid w:val="00D77712"/>
    <w:rsid w:val="00DA244F"/>
    <w:rsid w:val="00DA3D53"/>
    <w:rsid w:val="00DE2E30"/>
    <w:rsid w:val="00E01600"/>
    <w:rsid w:val="00E108F1"/>
    <w:rsid w:val="00E52E7E"/>
    <w:rsid w:val="00E672E0"/>
    <w:rsid w:val="00E70946"/>
    <w:rsid w:val="00EF33B8"/>
    <w:rsid w:val="00EF7A98"/>
    <w:rsid w:val="00F03808"/>
    <w:rsid w:val="00F16380"/>
    <w:rsid w:val="00F26055"/>
    <w:rsid w:val="00F508C7"/>
    <w:rsid w:val="00F77461"/>
    <w:rsid w:val="00FA0D13"/>
    <w:rsid w:val="00FD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D5B0"/>
  <w15:docId w15:val="{F1F09DC7-2E8E-4F24-AABA-6476523A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aa"/>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 Знак"/>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 w:type="character" w:customStyle="1" w:styleId="spanrvts23">
    <w:name w:val="span_rvts23"/>
    <w:rsid w:val="00E108F1"/>
    <w:rPr>
      <w:rFonts w:ascii="Times New Roman" w:eastAsia="Times New Roman" w:hAnsi="Times New Roman" w:cs="Times New Roman"/>
      <w:b/>
      <w:bCs/>
      <w:i w:val="0"/>
      <w:iCs w:val="0"/>
      <w:sz w:val="32"/>
      <w:szCs w:val="32"/>
    </w:rPr>
  </w:style>
  <w:style w:type="paragraph" w:styleId="ab">
    <w:name w:val="footnote text"/>
    <w:basedOn w:val="a"/>
    <w:link w:val="ac"/>
    <w:semiHidden/>
    <w:rsid w:val="00E108F1"/>
    <w:rPr>
      <w:sz w:val="20"/>
      <w:szCs w:val="20"/>
      <w:lang w:eastAsia="en-US"/>
    </w:rPr>
  </w:style>
  <w:style w:type="character" w:customStyle="1" w:styleId="ac">
    <w:name w:val="Текст виноски Знак"/>
    <w:basedOn w:val="a0"/>
    <w:link w:val="ab"/>
    <w:semiHidden/>
    <w:rsid w:val="00E108F1"/>
    <w:rPr>
      <w:rFonts w:ascii="Times New Roman" w:eastAsia="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29604">
      <w:bodyDiv w:val="1"/>
      <w:marLeft w:val="0"/>
      <w:marRight w:val="0"/>
      <w:marTop w:val="0"/>
      <w:marBottom w:val="0"/>
      <w:divBdr>
        <w:top w:val="none" w:sz="0" w:space="0" w:color="auto"/>
        <w:left w:val="none" w:sz="0" w:space="0" w:color="auto"/>
        <w:bottom w:val="none" w:sz="0" w:space="0" w:color="auto"/>
        <w:right w:val="none" w:sz="0" w:space="0" w:color="auto"/>
      </w:divBdr>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059-1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4762</Words>
  <Characters>2715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Роман Линник</cp:lastModifiedBy>
  <cp:revision>66</cp:revision>
  <dcterms:created xsi:type="dcterms:W3CDTF">2023-11-28T15:00:00Z</dcterms:created>
  <dcterms:modified xsi:type="dcterms:W3CDTF">2025-05-28T12:07:00Z</dcterms:modified>
</cp:coreProperties>
</file>