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B3" w:rsidRPr="00020ACD" w:rsidRDefault="00DA7AB3" w:rsidP="00DA7AB3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DA7AB3" w:rsidRPr="004724E0" w:rsidRDefault="00DA7AB3" w:rsidP="00DA7AB3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DA7AB3" w:rsidRPr="00020ACD" w:rsidRDefault="00DA7AB3" w:rsidP="00DA7AB3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УКПГ </w:t>
      </w:r>
      <w:proofErr w:type="spellStart"/>
      <w:r>
        <w:rPr>
          <w:b/>
          <w:bCs/>
          <w:i/>
          <w:iCs/>
          <w:lang w:val="uk-UA"/>
        </w:rPr>
        <w:t>Моспанівського</w:t>
      </w:r>
      <w:proofErr w:type="spellEnd"/>
      <w:r w:rsidRPr="004724E0">
        <w:rPr>
          <w:b/>
          <w:bCs/>
          <w:i/>
          <w:iCs/>
          <w:lang w:val="uk-UA"/>
        </w:rPr>
        <w:t xml:space="preserve"> ГКР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DA7AB3" w:rsidRPr="00D75E08" w:rsidRDefault="00DA7AB3" w:rsidP="00DA7AB3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DA7AB3" w:rsidRPr="003C30C7" w:rsidRDefault="00DA7AB3" w:rsidP="00DA7AB3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DA7AB3" w:rsidRDefault="00DA7AB3" w:rsidP="00DA7AB3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DA7AB3" w:rsidRDefault="00DA7AB3" w:rsidP="00DA7AB3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F05CD5">
        <w:rPr>
          <w:lang w:val="uk-UA"/>
        </w:rPr>
        <w:t>Ус</w:t>
      </w:r>
      <w:r>
        <w:rPr>
          <w:lang w:val="uk-UA"/>
        </w:rPr>
        <w:t xml:space="preserve">тановка комплексної підготовки газу </w:t>
      </w:r>
      <w:proofErr w:type="spellStart"/>
      <w:r>
        <w:rPr>
          <w:lang w:val="uk-UA"/>
        </w:rPr>
        <w:t>Моспанівського</w:t>
      </w:r>
      <w:proofErr w:type="spellEnd"/>
      <w:r>
        <w:rPr>
          <w:lang w:val="uk-UA"/>
        </w:rPr>
        <w:t xml:space="preserve"> </w:t>
      </w:r>
      <w:r w:rsidRPr="00F05CD5">
        <w:rPr>
          <w:lang w:val="uk-UA"/>
        </w:rPr>
        <w:t xml:space="preserve">газоконденсатного родовища </w:t>
      </w:r>
      <w:r>
        <w:rPr>
          <w:lang w:val="uk-UA"/>
        </w:rPr>
        <w:t>розташований (</w:t>
      </w:r>
      <w:r w:rsidRPr="00F05CD5">
        <w:rPr>
          <w:lang w:val="uk-UA"/>
        </w:rPr>
        <w:t xml:space="preserve">АТ «Укргазвидобування» філія </w:t>
      </w:r>
      <w:r w:rsidRPr="009A16FE">
        <w:rPr>
          <w:lang w:val="uk-UA"/>
        </w:rPr>
        <w:t>ГПУ «</w:t>
      </w:r>
      <w:proofErr w:type="spellStart"/>
      <w:r w:rsidRPr="009A16FE">
        <w:rPr>
          <w:lang w:val="uk-UA"/>
        </w:rPr>
        <w:t>Шебелинкагазвидобування</w:t>
      </w:r>
      <w:proofErr w:type="spellEnd"/>
      <w:r w:rsidRPr="009A16FE">
        <w:rPr>
          <w:lang w:val="uk-UA"/>
        </w:rPr>
        <w:t xml:space="preserve">» УКПГ </w:t>
      </w:r>
      <w:proofErr w:type="spellStart"/>
      <w:r w:rsidRPr="009A16FE">
        <w:rPr>
          <w:lang w:val="uk-UA"/>
        </w:rPr>
        <w:t>Моспанівського</w:t>
      </w:r>
      <w:proofErr w:type="spellEnd"/>
      <w:r w:rsidRPr="009A16FE">
        <w:rPr>
          <w:lang w:val="uk-UA"/>
        </w:rPr>
        <w:t xml:space="preserve"> ГКР) за </w:t>
      </w:r>
      <w:proofErr w:type="spellStart"/>
      <w:r w:rsidRPr="009A16FE">
        <w:rPr>
          <w:lang w:val="uk-UA"/>
        </w:rPr>
        <w:t>адресою</w:t>
      </w:r>
      <w:proofErr w:type="spellEnd"/>
      <w:r w:rsidRPr="009A16FE">
        <w:rPr>
          <w:lang w:val="uk-UA"/>
        </w:rPr>
        <w:t xml:space="preserve">: Харківська обл., Чугуївський район, Слобожанська селищна територіальна громада, поблизу с.  </w:t>
      </w:r>
      <w:proofErr w:type="spellStart"/>
      <w:r w:rsidRPr="009A16FE">
        <w:rPr>
          <w:lang w:val="uk-UA"/>
        </w:rPr>
        <w:t>Мосьпанове</w:t>
      </w:r>
      <w:proofErr w:type="spellEnd"/>
      <w:r w:rsidRPr="009A16FE">
        <w:rPr>
          <w:lang w:val="uk-UA"/>
        </w:rPr>
        <w:t>.</w:t>
      </w:r>
    </w:p>
    <w:p w:rsidR="00DA7AB3" w:rsidRDefault="00DA7AB3" w:rsidP="00DA7AB3">
      <w:pPr>
        <w:spacing w:line="276" w:lineRule="auto"/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</w:t>
      </w:r>
      <w:r w:rsidRPr="00DA7AB3">
        <w:rPr>
          <w:lang w:val="uk-UA"/>
        </w:rPr>
        <w:t xml:space="preserve">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  <w:r w:rsidRPr="00D77894">
        <w:rPr>
          <w:lang w:val="uk-UA"/>
        </w:rPr>
        <w:t>Об’єкт Акціонерного товариства «Укргазвидобування» філія газопромислове управління «</w:t>
      </w:r>
      <w:proofErr w:type="spellStart"/>
      <w:r w:rsidRPr="00D77894">
        <w:rPr>
          <w:lang w:val="uk-UA"/>
        </w:rPr>
        <w:t>Шебелинкагазвидобування</w:t>
      </w:r>
      <w:proofErr w:type="spellEnd"/>
      <w:r w:rsidRPr="00D77894">
        <w:rPr>
          <w:lang w:val="uk-UA"/>
        </w:rPr>
        <w:t xml:space="preserve">» відноситься до переліку видів діяльності які потребують оцінки впливу на довкілля: </w:t>
      </w:r>
      <w:r>
        <w:rPr>
          <w:lang w:val="uk-UA"/>
        </w:rPr>
        <w:t xml:space="preserve">УКПГ </w:t>
      </w:r>
      <w:proofErr w:type="spellStart"/>
      <w:r>
        <w:rPr>
          <w:lang w:val="uk-UA"/>
        </w:rPr>
        <w:t>Моспанівського</w:t>
      </w:r>
      <w:proofErr w:type="spellEnd"/>
      <w:r>
        <w:rPr>
          <w:lang w:val="uk-UA"/>
        </w:rPr>
        <w:t xml:space="preserve"> ГКР - Висновок №</w:t>
      </w:r>
      <w:r w:rsidRPr="00D77894">
        <w:rPr>
          <w:lang w:val="uk-UA"/>
        </w:rPr>
        <w:t xml:space="preserve">21/01-20233110421/1 від </w:t>
      </w:r>
      <w:r>
        <w:rPr>
          <w:lang w:val="uk-UA"/>
        </w:rPr>
        <w:t>24.07.2023</w:t>
      </w:r>
      <w:r w:rsidRPr="00D77894">
        <w:rPr>
          <w:lang w:val="uk-UA"/>
        </w:rPr>
        <w:t xml:space="preserve"> р. реєстраційний номер справи 20233110421.</w:t>
      </w:r>
    </w:p>
    <w:p w:rsidR="00DA7AB3" w:rsidRPr="00FA7E47" w:rsidRDefault="00DA7AB3" w:rsidP="00DA7AB3">
      <w:pPr>
        <w:spacing w:line="276" w:lineRule="auto"/>
        <w:ind w:right="-45" w:firstLine="709"/>
        <w:jc w:val="both"/>
        <w:rPr>
          <w:lang w:val="uk-UA"/>
        </w:rPr>
      </w:pPr>
      <w:r w:rsidRPr="008D4CD1">
        <w:rPr>
          <w:lang w:val="uk-UA"/>
        </w:rPr>
        <w:t>АТ «Укргазвидобування» філія ГПУ «</w:t>
      </w:r>
      <w:proofErr w:type="spellStart"/>
      <w:r w:rsidRPr="008D4CD1">
        <w:rPr>
          <w:lang w:val="uk-UA"/>
        </w:rPr>
        <w:t>Шебелинкагазвидобування</w:t>
      </w:r>
      <w:proofErr w:type="spellEnd"/>
      <w:r w:rsidRPr="008D4CD1">
        <w:rPr>
          <w:lang w:val="uk-UA"/>
        </w:rPr>
        <w:t>» У</w:t>
      </w:r>
      <w:r>
        <w:rPr>
          <w:lang w:val="uk-UA"/>
        </w:rPr>
        <w:t>К</w:t>
      </w:r>
      <w:r w:rsidRPr="008D4CD1">
        <w:rPr>
          <w:lang w:val="uk-UA"/>
        </w:rPr>
        <w:t>ПГ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Моспанівського</w:t>
      </w:r>
      <w:proofErr w:type="spellEnd"/>
      <w:r>
        <w:rPr>
          <w:lang w:val="uk-UA"/>
        </w:rPr>
        <w:t xml:space="preserve"> ГКР  </w:t>
      </w:r>
      <w:r w:rsidRPr="008D4CD1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8D4CD1">
        <w:rPr>
          <w:lang w:val="uk-UA"/>
        </w:rPr>
        <w:t>. Річн</w:t>
      </w:r>
      <w:r>
        <w:rPr>
          <w:lang w:val="uk-UA"/>
        </w:rPr>
        <w:t>ий видобуток складає: природний</w:t>
      </w:r>
      <w:r w:rsidRPr="008D4CD1">
        <w:rPr>
          <w:lang w:val="uk-UA"/>
        </w:rPr>
        <w:t xml:space="preserve"> газ –</w:t>
      </w:r>
      <w:r>
        <w:rPr>
          <w:lang w:val="uk-UA"/>
        </w:rPr>
        <w:t xml:space="preserve"> </w:t>
      </w:r>
      <w:r w:rsidRPr="00317DE9">
        <w:rPr>
          <w:lang w:val="uk-UA"/>
        </w:rPr>
        <w:t>950000</w:t>
      </w:r>
      <w:r>
        <w:rPr>
          <w:lang w:val="uk-UA"/>
        </w:rPr>
        <w:t xml:space="preserve"> тис.</w:t>
      </w:r>
      <w:r w:rsidRPr="008D4CD1">
        <w:rPr>
          <w:lang w:val="uk-UA"/>
        </w:rPr>
        <w:t xml:space="preserve"> м</w:t>
      </w:r>
      <w:r w:rsidRPr="008D4CD1">
        <w:rPr>
          <w:vertAlign w:val="superscript"/>
          <w:lang w:val="uk-UA"/>
        </w:rPr>
        <w:t xml:space="preserve">3 </w:t>
      </w:r>
      <w:r w:rsidRPr="008D4CD1">
        <w:rPr>
          <w:lang w:val="uk-UA"/>
        </w:rPr>
        <w:t xml:space="preserve">,  конденсат – </w:t>
      </w:r>
      <w:r w:rsidRPr="00317DE9">
        <w:rPr>
          <w:lang w:val="uk-UA"/>
        </w:rPr>
        <w:t>153300</w:t>
      </w:r>
      <w:r>
        <w:rPr>
          <w:lang w:val="uk-UA"/>
        </w:rPr>
        <w:t xml:space="preserve"> </w:t>
      </w:r>
      <w:r w:rsidRPr="008D4CD1">
        <w:rPr>
          <w:lang w:val="uk-UA"/>
        </w:rPr>
        <w:t>т.</w:t>
      </w:r>
    </w:p>
    <w:p w:rsidR="00DA7AB3" w:rsidRPr="004F336F" w:rsidRDefault="00DA7AB3" w:rsidP="00DA7AB3">
      <w:pPr>
        <w:spacing w:line="300" w:lineRule="auto"/>
        <w:ind w:firstLine="709"/>
        <w:jc w:val="both"/>
        <w:rPr>
          <w:color w:val="000000"/>
          <w:lang w:val="uk-UA"/>
        </w:rPr>
      </w:pPr>
      <w:proofErr w:type="spellStart"/>
      <w:r w:rsidRPr="00FA7E47">
        <w:rPr>
          <w:color w:val="000000"/>
        </w:rPr>
        <w:t>Видобуток</w:t>
      </w:r>
      <w:proofErr w:type="spellEnd"/>
      <w:r w:rsidRPr="00FA7E47">
        <w:rPr>
          <w:color w:val="000000"/>
        </w:rPr>
        <w:t xml:space="preserve"> природного газу і газового конденсату </w:t>
      </w:r>
      <w:proofErr w:type="spellStart"/>
      <w:r w:rsidRPr="00FA7E47">
        <w:rPr>
          <w:color w:val="000000"/>
        </w:rPr>
        <w:t>із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родовища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здійснюється</w:t>
      </w:r>
      <w:proofErr w:type="spellEnd"/>
      <w:r w:rsidRPr="00FA7E47">
        <w:rPr>
          <w:color w:val="000000"/>
        </w:rPr>
        <w:t xml:space="preserve"> за </w:t>
      </w:r>
      <w:proofErr w:type="spellStart"/>
      <w:r w:rsidRPr="004F336F">
        <w:rPr>
          <w:color w:val="000000"/>
        </w:rPr>
        <w:t>допомогою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гірничих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виробок</w:t>
      </w:r>
      <w:proofErr w:type="spellEnd"/>
      <w:r w:rsidRPr="004F336F">
        <w:rPr>
          <w:color w:val="000000"/>
        </w:rPr>
        <w:t xml:space="preserve"> (</w:t>
      </w:r>
      <w:proofErr w:type="spellStart"/>
      <w:r w:rsidRPr="004F336F">
        <w:rPr>
          <w:color w:val="000000"/>
        </w:rPr>
        <w:t>св</w:t>
      </w:r>
      <w:r w:rsidRPr="004F336F">
        <w:rPr>
          <w:color w:val="000000"/>
        </w:rPr>
        <w:t>е</w:t>
      </w:r>
      <w:r w:rsidRPr="004F336F">
        <w:rPr>
          <w:color w:val="000000"/>
        </w:rPr>
        <w:t>рдловин</w:t>
      </w:r>
      <w:proofErr w:type="spellEnd"/>
      <w:r w:rsidRPr="004F336F">
        <w:rPr>
          <w:color w:val="000000"/>
        </w:rPr>
        <w:t>).</w:t>
      </w:r>
    </w:p>
    <w:p w:rsidR="00DA7AB3" w:rsidRPr="004C0927" w:rsidRDefault="00DA7AB3" w:rsidP="00DA7AB3">
      <w:pPr>
        <w:spacing w:line="276" w:lineRule="auto"/>
        <w:ind w:firstLine="708"/>
        <w:jc w:val="both"/>
        <w:rPr>
          <w:lang w:val="uk-UA"/>
        </w:rPr>
      </w:pPr>
      <w:r w:rsidRPr="004C0927">
        <w:rPr>
          <w:lang w:val="uk-UA"/>
        </w:rPr>
        <w:t xml:space="preserve">З вузла входу шлейфів газ по загальному колектору подається на вхід сепараторів першого ступеня сепарації С-1-1 та С-1-2. В сепараторах С-1-1, С-1-2 відбувається очищення газового потоку від краплинної вологи та механічних домішок. Після проходження сепараторів С-1-1, С-1-2 до основного потоку газу додається газ, який надходить з дослідного сепаратора С-1г. Після об’єднання загальний потік надходить в трубний простір теплообмінників Т-1-1, Т-1-2. В теплообмінниках газ має можливість підігріватися за рахунок подачі до </w:t>
      </w:r>
      <w:proofErr w:type="spellStart"/>
      <w:r w:rsidRPr="004C0927">
        <w:rPr>
          <w:lang w:val="uk-UA"/>
        </w:rPr>
        <w:t>міжтрубного</w:t>
      </w:r>
      <w:proofErr w:type="spellEnd"/>
      <w:r w:rsidRPr="004C0927">
        <w:rPr>
          <w:lang w:val="uk-UA"/>
        </w:rPr>
        <w:t xml:space="preserve"> простору теплоносія з температурою 60÷80 ⁰С або охолоджуватися за рахунок рекуперативного теплообміну вихідного потоку газу після сепаратора С-2-1. </w:t>
      </w:r>
    </w:p>
    <w:p w:rsidR="00DA7AB3" w:rsidRDefault="00DA7AB3" w:rsidP="00DA7AB3">
      <w:pPr>
        <w:spacing w:line="276" w:lineRule="auto"/>
        <w:ind w:firstLine="708"/>
        <w:jc w:val="both"/>
        <w:rPr>
          <w:lang w:val="uk-UA"/>
        </w:rPr>
      </w:pPr>
      <w:r w:rsidRPr="004C0927">
        <w:rPr>
          <w:lang w:val="uk-UA"/>
        </w:rPr>
        <w:t xml:space="preserve">З трубного простору теплообмінників Т-1-1, Т-1-2 газ надходить до вузла редукування, який складається з двох ниток. Кожна нитка облаштована ручним регулятором тиску з відсічними засувками з обох кінців. Після проходження вузла редукування газ з тиском 4,2÷5,0 МПа та температурою -30÷-14 ⁰С надходить до сепаратора другого ступеня С-2-1. В сепараторі С-2-1 газ позбавляється від сконденсованої рідини, що відокремлюється при зниженні температури. Підготовлений газ із сепаратора С-2-1 може надходити до </w:t>
      </w:r>
      <w:proofErr w:type="spellStart"/>
      <w:r w:rsidRPr="004C0927">
        <w:rPr>
          <w:lang w:val="uk-UA"/>
        </w:rPr>
        <w:t>міжтрубного</w:t>
      </w:r>
      <w:proofErr w:type="spellEnd"/>
      <w:r w:rsidRPr="004C0927">
        <w:rPr>
          <w:lang w:val="uk-UA"/>
        </w:rPr>
        <w:t xml:space="preserve"> простору теплообмінників Т-1-1, Т-1-2, для рекуперації тепла, </w:t>
      </w:r>
      <w:r w:rsidRPr="004C0927">
        <w:rPr>
          <w:lang w:val="uk-UA"/>
        </w:rPr>
        <w:lastRenderedPageBreak/>
        <w:t xml:space="preserve">або по </w:t>
      </w:r>
      <w:proofErr w:type="spellStart"/>
      <w:r w:rsidRPr="004C0927">
        <w:rPr>
          <w:lang w:val="uk-UA"/>
        </w:rPr>
        <w:t>байпасній</w:t>
      </w:r>
      <w:proofErr w:type="spellEnd"/>
      <w:r w:rsidRPr="004C0927">
        <w:rPr>
          <w:lang w:val="uk-UA"/>
        </w:rPr>
        <w:t xml:space="preserve"> лінії </w:t>
      </w:r>
      <w:proofErr w:type="spellStart"/>
      <w:r w:rsidRPr="004C0927">
        <w:rPr>
          <w:lang w:val="uk-UA"/>
        </w:rPr>
        <w:t>міжтрубного</w:t>
      </w:r>
      <w:proofErr w:type="spellEnd"/>
      <w:r w:rsidRPr="004C0927">
        <w:rPr>
          <w:lang w:val="uk-UA"/>
        </w:rPr>
        <w:t xml:space="preserve"> простору теплообмінників Т-1-1, Т-1-2 до вузла обліку газу ВОГ-1. Після обліку газ направляється на УКПГ </w:t>
      </w:r>
      <w:proofErr w:type="spellStart"/>
      <w:r w:rsidRPr="004C0927">
        <w:rPr>
          <w:lang w:val="uk-UA"/>
        </w:rPr>
        <w:t>Волохівського</w:t>
      </w:r>
      <w:proofErr w:type="spellEnd"/>
      <w:r w:rsidRPr="004C0927">
        <w:rPr>
          <w:lang w:val="uk-UA"/>
        </w:rPr>
        <w:t xml:space="preserve"> ГКР, а далі в газопровід  УКПГ </w:t>
      </w:r>
      <w:proofErr w:type="spellStart"/>
      <w:r w:rsidRPr="004C0927">
        <w:rPr>
          <w:lang w:val="uk-UA"/>
        </w:rPr>
        <w:t>Волохівського</w:t>
      </w:r>
      <w:proofErr w:type="spellEnd"/>
      <w:r w:rsidRPr="004C0927">
        <w:rPr>
          <w:lang w:val="uk-UA"/>
        </w:rPr>
        <w:t xml:space="preserve"> ГКР- </w:t>
      </w:r>
      <w:proofErr w:type="spellStart"/>
      <w:r w:rsidRPr="004C0927">
        <w:rPr>
          <w:lang w:val="uk-UA"/>
        </w:rPr>
        <w:t>Бал.ГРС</w:t>
      </w:r>
      <w:proofErr w:type="spellEnd"/>
      <w:r w:rsidRPr="004C0927">
        <w:rPr>
          <w:lang w:val="uk-UA"/>
        </w:rPr>
        <w:t xml:space="preserve">-ГДКС. </w:t>
      </w:r>
    </w:p>
    <w:p w:rsidR="00DA7AB3" w:rsidRDefault="00DA7AB3" w:rsidP="00DA7AB3">
      <w:pPr>
        <w:spacing w:line="276" w:lineRule="auto"/>
        <w:ind w:firstLine="708"/>
        <w:jc w:val="both"/>
        <w:rPr>
          <w:lang w:val="uk-UA"/>
        </w:rPr>
      </w:pPr>
      <w:r w:rsidRPr="004C0927">
        <w:rPr>
          <w:lang w:val="uk-UA"/>
        </w:rPr>
        <w:t xml:space="preserve">З вузла входу шлейфів газ подається на вхід сепараторів першого ступеня сепарації С-1-3 та С-1-4, де очищується від краплинної вологи та механічних домішок. Після сепараторів С-1-3,4  газ направляється в трубний простір теплообмінників Т-1-3, Т-1-4. В теплообмінниках газ має можливість підігріватися за рахунок подачі до </w:t>
      </w:r>
      <w:proofErr w:type="spellStart"/>
      <w:r w:rsidRPr="004C0927">
        <w:rPr>
          <w:lang w:val="uk-UA"/>
        </w:rPr>
        <w:t>міжтрубного</w:t>
      </w:r>
      <w:proofErr w:type="spellEnd"/>
      <w:r w:rsidRPr="004C0927">
        <w:rPr>
          <w:lang w:val="uk-UA"/>
        </w:rPr>
        <w:t xml:space="preserve"> простору теплоносія з температурою 60÷80 ⁰С або охолоджуватися за рахунок рекуперативного теплообміну вихідного потоку газу після сепаратора С-2-2. </w:t>
      </w:r>
    </w:p>
    <w:p w:rsidR="00DA7AB3" w:rsidRDefault="00DA7AB3" w:rsidP="00DA7AB3">
      <w:pPr>
        <w:spacing w:line="276" w:lineRule="auto"/>
        <w:ind w:firstLine="708"/>
        <w:jc w:val="both"/>
        <w:rPr>
          <w:lang w:val="uk-UA"/>
        </w:rPr>
      </w:pPr>
      <w:r w:rsidRPr="004C0927">
        <w:rPr>
          <w:lang w:val="uk-UA"/>
        </w:rPr>
        <w:t xml:space="preserve">З трубного простору теплообмінників Т-1-3,4 газ надходить до вузла редукування, який складається з двох ниток. Кожна нитка облаштована ручним регулятором тиску з відсічними засувками з обох кінців. Після проходження вузла редукування газ з тиском 4,2÷5,0 МПа та температурою -30÷-14 ⁰С надходить до сепаратора другого ступеня С-2-2. Підготовлений газ із сепаратора С-2-2 проходить теплообмінники Т-1-3,4 (або по </w:t>
      </w:r>
      <w:proofErr w:type="spellStart"/>
      <w:r w:rsidRPr="004C0927">
        <w:rPr>
          <w:lang w:val="uk-UA"/>
        </w:rPr>
        <w:t>байпасній</w:t>
      </w:r>
      <w:proofErr w:type="spellEnd"/>
      <w:r w:rsidRPr="004C0927">
        <w:rPr>
          <w:lang w:val="uk-UA"/>
        </w:rPr>
        <w:t xml:space="preserve"> лінії) і разом з газом першої технологічної лінії направляється на вузол обліку газу ВОГ-1 і далі у вихідний газопровід.</w:t>
      </w:r>
    </w:p>
    <w:p w:rsidR="00DA7AB3" w:rsidRPr="004C0927" w:rsidRDefault="00DA7AB3" w:rsidP="00DA7AB3">
      <w:pPr>
        <w:spacing w:line="276" w:lineRule="auto"/>
        <w:ind w:firstLine="708"/>
        <w:jc w:val="both"/>
        <w:rPr>
          <w:lang w:val="uk-UA"/>
        </w:rPr>
      </w:pPr>
      <w:proofErr w:type="spellStart"/>
      <w:r w:rsidRPr="004C0927">
        <w:rPr>
          <w:lang w:val="uk-UA"/>
        </w:rPr>
        <w:t>Відсепарована</w:t>
      </w:r>
      <w:proofErr w:type="spellEnd"/>
      <w:r w:rsidRPr="004C0927">
        <w:rPr>
          <w:lang w:val="uk-UA"/>
        </w:rPr>
        <w:t xml:space="preserve"> в сепараторах С-1-1,2,3,4 рідинна фаза (нестабільний газовий конденсат і супутня пластова вода) подається до розділювача рідини першого ступеня Д-1 для первинної дегазації. Частково дегазована рідина далі подається до розділювача другого ступеня Д-2 для подальшої дегазації та розділення. Газ дегазації з Д-1 надходить на вхід сепаратора другого ступеня С-2-1.</w:t>
      </w:r>
    </w:p>
    <w:p w:rsidR="00DA7AB3" w:rsidRPr="004C0927" w:rsidRDefault="00DA7AB3" w:rsidP="00DA7AB3">
      <w:pPr>
        <w:spacing w:line="276" w:lineRule="auto"/>
        <w:ind w:firstLine="708"/>
        <w:jc w:val="both"/>
        <w:rPr>
          <w:lang w:val="uk-UA"/>
        </w:rPr>
      </w:pPr>
      <w:proofErr w:type="spellStart"/>
      <w:r w:rsidRPr="004C0927">
        <w:rPr>
          <w:lang w:val="uk-UA"/>
        </w:rPr>
        <w:t>Відсепарована</w:t>
      </w:r>
      <w:proofErr w:type="spellEnd"/>
      <w:r w:rsidRPr="004C0927">
        <w:rPr>
          <w:lang w:val="uk-UA"/>
        </w:rPr>
        <w:t xml:space="preserve"> в сепараторах С-2-1,2 рідинна фаза (нестабільний газовий конденсат і супутня пластова вода) подається до розділювача рідини другого ступеня Д-2 для дегазації та розділення. Відокремлений в розділювачі Д-2 вуглеводневий конденсат має можливість подаватися на третій ступінь дегазації в розділювач Р-1, або до атмосферних розділювачів Є-1,2 для стабілізації. Супутня пластова вода, яка відокремлюється в розділювачі Д-2, має можливість подаватися до атмосферних розділювачів Є-1,2 або до </w:t>
      </w:r>
      <w:proofErr w:type="spellStart"/>
      <w:r w:rsidRPr="004C0927">
        <w:rPr>
          <w:lang w:val="uk-UA"/>
        </w:rPr>
        <w:t>ємностей</w:t>
      </w:r>
      <w:proofErr w:type="spellEnd"/>
      <w:r w:rsidRPr="004C0927">
        <w:rPr>
          <w:lang w:val="uk-UA"/>
        </w:rPr>
        <w:t xml:space="preserve"> зберігання СПВ ЄПС-2,5. Технологічний тиск в розділювачі Д-2 регулюється у межах 0,8÷1,6 МПа за допомогою регулятора тиску прямої дії (до себе). Газ дегазації з Д-2 надходить до системи підготовки газу власних потреб.</w:t>
      </w:r>
    </w:p>
    <w:p w:rsidR="00DA7AB3" w:rsidRPr="004C0927" w:rsidRDefault="00DA7AB3" w:rsidP="00DA7AB3">
      <w:pPr>
        <w:spacing w:line="276" w:lineRule="auto"/>
        <w:ind w:firstLine="708"/>
        <w:jc w:val="both"/>
        <w:rPr>
          <w:lang w:val="uk-UA"/>
        </w:rPr>
      </w:pPr>
      <w:r w:rsidRPr="004C0927">
        <w:rPr>
          <w:lang w:val="uk-UA"/>
        </w:rPr>
        <w:t>Конденсат та пластова вода з БЗСУ-1 скидаються в розділювач рідини Р-1. Конденсат з розділювача Р-1 направляється в підпірну ємність конденсату ЄК-10. Є можливість воду і конденсат з Р-1 направляти в атмосферний розділювач Є-2 (Є-1), а також воду з розділювача Р-1 направляти в атмосферну ємність Є-3. Газ дегазації з Р-1 надходить до системи підготовки газу власних потреб.</w:t>
      </w:r>
    </w:p>
    <w:p w:rsidR="00DA7AB3" w:rsidRPr="004C0927" w:rsidRDefault="00DA7AB3" w:rsidP="00DA7AB3">
      <w:pPr>
        <w:spacing w:line="276" w:lineRule="auto"/>
        <w:ind w:firstLine="708"/>
        <w:jc w:val="both"/>
        <w:rPr>
          <w:lang w:val="uk-UA"/>
        </w:rPr>
      </w:pPr>
      <w:r w:rsidRPr="004C0927">
        <w:rPr>
          <w:lang w:val="uk-UA"/>
        </w:rPr>
        <w:t>В атмосферних розділювачах Є-1,2 рідина остаточно дегазується та розділяється на вуглеводневий конденсат та СПВ за рахунок різниці густини. Відокремлений вуглеводневий конденсат з Є-1,2 надходить до парку зберігання конденсату (ємності ЄК-1 – ЄК-9). СПВ з розділювача Є-1,2 подається в підземні ємності зберігання СПВ ЄПС-2,5. Є можливість подачі рідини з автоцистерни до Є-1.</w:t>
      </w:r>
    </w:p>
    <w:p w:rsidR="00DA7AB3" w:rsidRPr="004C0927" w:rsidRDefault="00DA7AB3" w:rsidP="00DA7AB3">
      <w:pPr>
        <w:spacing w:line="276" w:lineRule="auto"/>
        <w:ind w:firstLine="708"/>
        <w:jc w:val="both"/>
        <w:rPr>
          <w:lang w:val="uk-UA"/>
        </w:rPr>
      </w:pPr>
      <w:r w:rsidRPr="004C0927">
        <w:rPr>
          <w:lang w:val="uk-UA"/>
        </w:rPr>
        <w:t xml:space="preserve">З </w:t>
      </w:r>
      <w:proofErr w:type="spellStart"/>
      <w:r w:rsidRPr="004C0927">
        <w:rPr>
          <w:lang w:val="uk-UA"/>
        </w:rPr>
        <w:t>ємностей</w:t>
      </w:r>
      <w:proofErr w:type="spellEnd"/>
      <w:r w:rsidRPr="004C0927">
        <w:rPr>
          <w:lang w:val="uk-UA"/>
        </w:rPr>
        <w:t xml:space="preserve"> зберігання ЄК-1 – ЄК-9 вуглеводневий конденсат подається на вхід насосів конденсату Нк-1, Нк-2. Для запобігання потрапляння твердих часток до проточної частини насосів та пристрою вимірювання витрати рідини на </w:t>
      </w:r>
      <w:proofErr w:type="spellStart"/>
      <w:r w:rsidRPr="004C0927">
        <w:rPr>
          <w:lang w:val="uk-UA"/>
        </w:rPr>
        <w:t>всмоктуючих</w:t>
      </w:r>
      <w:proofErr w:type="spellEnd"/>
      <w:r w:rsidRPr="004C0927">
        <w:rPr>
          <w:lang w:val="uk-UA"/>
        </w:rPr>
        <w:t xml:space="preserve"> трубопроводах насосів встановлено фільтри сітчасті дренажні Ф 1, Ф-2. По нагнітальному трубопроводу насосів Нк-1, Нк-2 конденсат через замірний прилад </w:t>
      </w:r>
      <w:proofErr w:type="spellStart"/>
      <w:r w:rsidRPr="004C0927">
        <w:rPr>
          <w:lang w:val="uk-UA"/>
        </w:rPr>
        <w:t>Micro</w:t>
      </w:r>
      <w:proofErr w:type="spellEnd"/>
      <w:r w:rsidRPr="004C0927">
        <w:rPr>
          <w:lang w:val="uk-UA"/>
        </w:rPr>
        <w:t xml:space="preserve"> </w:t>
      </w:r>
      <w:proofErr w:type="spellStart"/>
      <w:r w:rsidRPr="004C0927">
        <w:rPr>
          <w:lang w:val="uk-UA"/>
        </w:rPr>
        <w:t>Motion</w:t>
      </w:r>
      <w:proofErr w:type="spellEnd"/>
      <w:r w:rsidRPr="004C0927">
        <w:rPr>
          <w:lang w:val="uk-UA"/>
        </w:rPr>
        <w:t xml:space="preserve"> подається до наливного стояка САТ-1 та завантажується в автоцистерни.</w:t>
      </w:r>
    </w:p>
    <w:p w:rsidR="00DA7AB3" w:rsidRPr="004C0927" w:rsidRDefault="00DA7AB3" w:rsidP="00DA7AB3">
      <w:pPr>
        <w:spacing w:line="276" w:lineRule="auto"/>
        <w:ind w:firstLine="708"/>
        <w:jc w:val="both"/>
        <w:rPr>
          <w:lang w:val="uk-UA"/>
        </w:rPr>
      </w:pPr>
      <w:r w:rsidRPr="004C0927">
        <w:rPr>
          <w:lang w:val="uk-UA"/>
        </w:rPr>
        <w:lastRenderedPageBreak/>
        <w:t xml:space="preserve">З підпірної ємності ЄК-10 газовий конденсат подається на вхід насосів конденсату Нк-3, Нк-4, Нк-5, Нк-6 і далі через замірний прилад </w:t>
      </w:r>
      <w:proofErr w:type="spellStart"/>
      <w:r w:rsidRPr="004C0927">
        <w:rPr>
          <w:lang w:val="uk-UA"/>
        </w:rPr>
        <w:t>Micro</w:t>
      </w:r>
      <w:proofErr w:type="spellEnd"/>
      <w:r w:rsidRPr="004C0927">
        <w:rPr>
          <w:lang w:val="uk-UA"/>
        </w:rPr>
        <w:t xml:space="preserve"> </w:t>
      </w:r>
      <w:proofErr w:type="spellStart"/>
      <w:r w:rsidRPr="004C0927">
        <w:rPr>
          <w:lang w:val="uk-UA"/>
        </w:rPr>
        <w:t>Motion</w:t>
      </w:r>
      <w:proofErr w:type="spellEnd"/>
      <w:r w:rsidRPr="004C0927">
        <w:rPr>
          <w:lang w:val="uk-UA"/>
        </w:rPr>
        <w:t xml:space="preserve"> направляється в конденсатопровід ТЦСК – </w:t>
      </w:r>
      <w:proofErr w:type="spellStart"/>
      <w:r w:rsidRPr="004C0927">
        <w:rPr>
          <w:lang w:val="uk-UA"/>
        </w:rPr>
        <w:t>Шебелинське</w:t>
      </w:r>
      <w:proofErr w:type="spellEnd"/>
      <w:r w:rsidRPr="004C0927">
        <w:rPr>
          <w:lang w:val="uk-UA"/>
        </w:rPr>
        <w:t xml:space="preserve"> ВПГКН УПГГК. Є також можливість на вхід насосів конденсату Нк-3 – Нк-6  подати стабільний конденсат з </w:t>
      </w:r>
      <w:proofErr w:type="spellStart"/>
      <w:r w:rsidRPr="004C0927">
        <w:rPr>
          <w:lang w:val="uk-UA"/>
        </w:rPr>
        <w:t>ємностей</w:t>
      </w:r>
      <w:proofErr w:type="spellEnd"/>
      <w:r w:rsidRPr="004C0927">
        <w:rPr>
          <w:lang w:val="uk-UA"/>
        </w:rPr>
        <w:t xml:space="preserve"> ЄК-1 – ЄК-9</w:t>
      </w:r>
    </w:p>
    <w:p w:rsidR="00DA7AB3" w:rsidRDefault="00DA7AB3" w:rsidP="00DA7AB3">
      <w:pPr>
        <w:spacing w:line="276" w:lineRule="auto"/>
        <w:ind w:firstLine="708"/>
        <w:jc w:val="both"/>
        <w:rPr>
          <w:lang w:val="uk-UA"/>
        </w:rPr>
      </w:pPr>
      <w:r w:rsidRPr="004C0927">
        <w:rPr>
          <w:lang w:val="uk-UA"/>
        </w:rPr>
        <w:t xml:space="preserve">Супутня пластова вода з </w:t>
      </w:r>
      <w:proofErr w:type="spellStart"/>
      <w:r w:rsidRPr="004C0927">
        <w:rPr>
          <w:lang w:val="uk-UA"/>
        </w:rPr>
        <w:t>ємностей</w:t>
      </w:r>
      <w:proofErr w:type="spellEnd"/>
      <w:r w:rsidRPr="004C0927">
        <w:rPr>
          <w:lang w:val="uk-UA"/>
        </w:rPr>
        <w:t xml:space="preserve"> ЄПС-2,5 за допомогою </w:t>
      </w:r>
      <w:proofErr w:type="spellStart"/>
      <w:r w:rsidRPr="004C0927">
        <w:rPr>
          <w:lang w:val="uk-UA"/>
        </w:rPr>
        <w:t>напівзануреного</w:t>
      </w:r>
      <w:proofErr w:type="spellEnd"/>
      <w:r w:rsidRPr="004C0927">
        <w:rPr>
          <w:lang w:val="uk-UA"/>
        </w:rPr>
        <w:t xml:space="preserve"> насоса Нв-2 подається через замірний прилад </w:t>
      </w:r>
      <w:proofErr w:type="spellStart"/>
      <w:r w:rsidRPr="004C0927">
        <w:rPr>
          <w:lang w:val="uk-UA"/>
        </w:rPr>
        <w:t>Micro</w:t>
      </w:r>
      <w:proofErr w:type="spellEnd"/>
      <w:r w:rsidRPr="004C0927">
        <w:rPr>
          <w:lang w:val="uk-UA"/>
        </w:rPr>
        <w:t xml:space="preserve"> </w:t>
      </w:r>
      <w:proofErr w:type="spellStart"/>
      <w:r w:rsidRPr="004C0927">
        <w:rPr>
          <w:lang w:val="uk-UA"/>
        </w:rPr>
        <w:t>Motion</w:t>
      </w:r>
      <w:proofErr w:type="spellEnd"/>
      <w:r w:rsidRPr="004C0927">
        <w:rPr>
          <w:lang w:val="uk-UA"/>
        </w:rPr>
        <w:t xml:space="preserve"> до наливного стояка САТ-2 та завантажується в автоцистерни.</w:t>
      </w:r>
    </w:p>
    <w:p w:rsidR="00DA7AB3" w:rsidRDefault="00DA7AB3" w:rsidP="00DA7AB3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Водяний підігрівач "Титан</w:t>
      </w:r>
      <w:r w:rsidRPr="00204AD0">
        <w:rPr>
          <w:lang w:val="uk-UA"/>
        </w:rPr>
        <w:t xml:space="preserve">"; водяний підігрівач "ВП-2"; водяний підігрівач "ВП-1"; свіча </w:t>
      </w:r>
      <w:proofErr w:type="spellStart"/>
      <w:r w:rsidRPr="00204AD0">
        <w:rPr>
          <w:lang w:val="uk-UA"/>
        </w:rPr>
        <w:t>стравлювання</w:t>
      </w:r>
      <w:proofErr w:type="spellEnd"/>
      <w:r w:rsidRPr="00204AD0">
        <w:rPr>
          <w:lang w:val="uk-UA"/>
        </w:rPr>
        <w:t xml:space="preserve"> газу з ВП-2; свіча </w:t>
      </w:r>
      <w:proofErr w:type="spellStart"/>
      <w:r w:rsidRPr="00204AD0">
        <w:rPr>
          <w:lang w:val="uk-UA"/>
        </w:rPr>
        <w:t>стравлювання</w:t>
      </w:r>
      <w:proofErr w:type="spellEnd"/>
      <w:r w:rsidRPr="00204AD0">
        <w:rPr>
          <w:lang w:val="uk-UA"/>
        </w:rPr>
        <w:t xml:space="preserve"> газу з ВП-1–; наземна ємність роздільник Є-3, об'ємом 10 м3 (продувка Р-1; продувка Д-2</w:t>
      </w:r>
      <w:r>
        <w:rPr>
          <w:lang w:val="uk-UA"/>
        </w:rPr>
        <w:t>; дегазація СПВ</w:t>
      </w:r>
      <w:r w:rsidRPr="00204AD0">
        <w:rPr>
          <w:lang w:val="uk-UA"/>
        </w:rPr>
        <w:t xml:space="preserve">; зберігання СПВ); підземна ємність збору </w:t>
      </w:r>
      <w:proofErr w:type="spellStart"/>
      <w:r w:rsidRPr="00204AD0">
        <w:rPr>
          <w:lang w:val="uk-UA"/>
        </w:rPr>
        <w:t>прокапувань</w:t>
      </w:r>
      <w:proofErr w:type="spellEnd"/>
      <w:r w:rsidRPr="00204AD0">
        <w:rPr>
          <w:lang w:val="uk-UA"/>
        </w:rPr>
        <w:t>, об'ємом 0,5 м3</w:t>
      </w:r>
      <w:r>
        <w:rPr>
          <w:lang w:val="uk-UA"/>
        </w:rPr>
        <w:t xml:space="preserve">; дренаж  ємності  </w:t>
      </w:r>
      <w:proofErr w:type="spellStart"/>
      <w:r>
        <w:rPr>
          <w:lang w:val="uk-UA"/>
        </w:rPr>
        <w:t>прокапувань</w:t>
      </w:r>
      <w:proofErr w:type="spellEnd"/>
      <w:r w:rsidRPr="00204AD0">
        <w:rPr>
          <w:lang w:val="uk-UA"/>
        </w:rPr>
        <w:t xml:space="preserve">; наливний стояк САТ-1 (наливання конденсату в автоцистерну); наливний стояк САТ-2 (наливання СПВ в автоцистерну); наливний стояк САТ-3 (наливання конденсату в автоцистерну); підземна ємність ЄПС-1, об'ємом 50 м3; підземна ємність ЄПС-2, об'ємом 50 м3; підземна ємність ЄПС-3, об'ємом 50 м3; підземна ємність ЄПС-4, об'ємом 50 м3; насос ємності ЄПС-1 (насос АХП-Е-8/80-А-2Г-У1); насос ємності ЄПС-2 (насос АХП-Е-8/80-А-2Г-У1); насос ємності ЄПС-3 (насос </w:t>
      </w:r>
      <w:r>
        <w:rPr>
          <w:lang w:val="uk-UA"/>
        </w:rPr>
        <w:t>АХП-Е-8/80-А-2Г-У1)</w:t>
      </w:r>
      <w:r w:rsidRPr="00204AD0">
        <w:rPr>
          <w:lang w:val="uk-UA"/>
        </w:rPr>
        <w:t>; насос ємності ЄПС-4 (насос АХП-Е-8/80-А-2Г-У1); насосна перекачування конденсату та ІК (насоси НМ-100/25</w:t>
      </w:r>
      <w:r>
        <w:rPr>
          <w:lang w:val="uk-UA"/>
        </w:rPr>
        <w:t>,</w:t>
      </w:r>
      <w:r w:rsidRPr="00204AD0">
        <w:rPr>
          <w:lang w:val="uk-UA"/>
        </w:rPr>
        <w:t xml:space="preserve"> насос ВС-80) (перекачування конденсату (</w:t>
      </w:r>
      <w:proofErr w:type="spellStart"/>
      <w:r w:rsidRPr="00204AD0">
        <w:rPr>
          <w:lang w:val="uk-UA"/>
        </w:rPr>
        <w:t>бензина</w:t>
      </w:r>
      <w:proofErr w:type="spellEnd"/>
      <w:r w:rsidRPr="00204AD0">
        <w:rPr>
          <w:lang w:val="uk-UA"/>
        </w:rPr>
        <w:t xml:space="preserve">); перекачування </w:t>
      </w:r>
      <w:proofErr w:type="spellStart"/>
      <w:r w:rsidRPr="00204AD0">
        <w:rPr>
          <w:lang w:val="uk-UA"/>
        </w:rPr>
        <w:t>інгібітора</w:t>
      </w:r>
      <w:proofErr w:type="spellEnd"/>
      <w:r w:rsidRPr="00204AD0">
        <w:rPr>
          <w:lang w:val="uk-UA"/>
        </w:rPr>
        <w:t xml:space="preserve"> корозії (</w:t>
      </w:r>
      <w:proofErr w:type="spellStart"/>
      <w:r w:rsidRPr="00204AD0">
        <w:rPr>
          <w:lang w:val="uk-UA"/>
        </w:rPr>
        <w:t>вуглеводводнів</w:t>
      </w:r>
      <w:proofErr w:type="spellEnd"/>
      <w:r w:rsidRPr="00204AD0">
        <w:rPr>
          <w:lang w:val="uk-UA"/>
        </w:rPr>
        <w:t xml:space="preserve"> С12-С19); підземна ємність збору </w:t>
      </w:r>
      <w:proofErr w:type="spellStart"/>
      <w:r w:rsidRPr="00204AD0">
        <w:rPr>
          <w:lang w:val="uk-UA"/>
        </w:rPr>
        <w:t>прокапувань</w:t>
      </w:r>
      <w:proofErr w:type="spellEnd"/>
      <w:r w:rsidRPr="00204AD0">
        <w:rPr>
          <w:lang w:val="uk-UA"/>
        </w:rPr>
        <w:t xml:space="preserve">, об'ємом 5 м3; підземна ємність збору </w:t>
      </w:r>
      <w:proofErr w:type="spellStart"/>
      <w:r w:rsidRPr="00204AD0">
        <w:rPr>
          <w:lang w:val="uk-UA"/>
        </w:rPr>
        <w:t>прокапувань</w:t>
      </w:r>
      <w:proofErr w:type="spellEnd"/>
      <w:r w:rsidRPr="00204AD0">
        <w:rPr>
          <w:lang w:val="uk-UA"/>
        </w:rPr>
        <w:t xml:space="preserve">, об'ємом 5 м3; підземна ємність збору </w:t>
      </w:r>
      <w:proofErr w:type="spellStart"/>
      <w:r w:rsidRPr="00204AD0">
        <w:rPr>
          <w:lang w:val="uk-UA"/>
        </w:rPr>
        <w:t>прокапувань</w:t>
      </w:r>
      <w:proofErr w:type="spellEnd"/>
      <w:r w:rsidRPr="00204AD0">
        <w:rPr>
          <w:lang w:val="uk-UA"/>
        </w:rPr>
        <w:t xml:space="preserve">, об'ємом 5 м3; насосна перекачування метанолу (насос ВС-80); наземна  ємність </w:t>
      </w:r>
      <w:proofErr w:type="spellStart"/>
      <w:r w:rsidRPr="00204AD0">
        <w:rPr>
          <w:lang w:val="uk-UA"/>
        </w:rPr>
        <w:t>Єі</w:t>
      </w:r>
      <w:proofErr w:type="spellEnd"/>
      <w:r w:rsidRPr="00204AD0">
        <w:rPr>
          <w:lang w:val="uk-UA"/>
        </w:rPr>
        <w:t>- К , об'ємом 10 м3; підземна ємність Є-6 , об'ємом 25 м3; наземна ємність Є-6-1, об'ємом 50 м3; наземна ємність Є-6-2, об'ємом 50 м3; наземна ємність роздільник Є-1, об'ємом 25 м3 (продувка Р-1; продувка Д-2</w:t>
      </w:r>
      <w:r>
        <w:rPr>
          <w:lang w:val="uk-UA"/>
        </w:rPr>
        <w:t>’</w:t>
      </w:r>
      <w:r w:rsidRPr="00204AD0">
        <w:rPr>
          <w:lang w:val="uk-UA"/>
        </w:rPr>
        <w:t>; продувка С-3; дегазація конденсату; зберігання конденсату); наземна ємність роздільник Є-2, об'ємом 25 м3 (продувка Р-1; продувка Д-2</w:t>
      </w:r>
      <w:r>
        <w:rPr>
          <w:lang w:val="uk-UA"/>
        </w:rPr>
        <w:t>’</w:t>
      </w:r>
      <w:r w:rsidRPr="00204AD0">
        <w:rPr>
          <w:lang w:val="uk-UA"/>
        </w:rPr>
        <w:t xml:space="preserve">;дегазація конденсату; зберігання конденсату); наземна ємність ЄК-1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50м3; наземна ємність ЄК-2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50м3; наземна ємність ЄК-3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50м3; наземна ємність ЄК-4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75м3; наземна ємність ЄК-5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75м3; наземна ємність ЄК-6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100м3; наземна ємність ЄК-7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100м3; наземна ємність ЄК-8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100м3; наземна ємність ЄК-9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100м3; наземна ємність ЄК-10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100м3; підземна ємність збору </w:t>
      </w:r>
      <w:proofErr w:type="spellStart"/>
      <w:r w:rsidRPr="00204AD0">
        <w:rPr>
          <w:lang w:val="uk-UA"/>
        </w:rPr>
        <w:t>прокапувань</w:t>
      </w:r>
      <w:proofErr w:type="spellEnd"/>
      <w:r w:rsidRPr="00204AD0">
        <w:rPr>
          <w:lang w:val="uk-UA"/>
        </w:rPr>
        <w:t xml:space="preserve">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0,5 м3; насосна перекачування конденсату (насоси НМ-100/25); насосна перекачування конденсату (насоси 9 </w:t>
      </w:r>
      <w:proofErr w:type="spellStart"/>
      <w:r w:rsidRPr="00204AD0">
        <w:rPr>
          <w:lang w:val="uk-UA"/>
        </w:rPr>
        <w:t>МГр</w:t>
      </w:r>
      <w:proofErr w:type="spellEnd"/>
      <w:r w:rsidRPr="00204AD0">
        <w:rPr>
          <w:lang w:val="uk-UA"/>
        </w:rPr>
        <w:t xml:space="preserve">, НПС 65/35-500); наливний стояк  САТ-4 (наливання конденсату в автоцистерну); підземна ємність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100 м3 збору дощових стоків; підземна дренажна ємність ЄД об' </w:t>
      </w:r>
      <w:proofErr w:type="spellStart"/>
      <w:r w:rsidRPr="00204AD0">
        <w:rPr>
          <w:lang w:val="uk-UA"/>
        </w:rPr>
        <w:t>ємом</w:t>
      </w:r>
      <w:proofErr w:type="spellEnd"/>
      <w:r w:rsidRPr="00204AD0">
        <w:rPr>
          <w:lang w:val="uk-UA"/>
        </w:rPr>
        <w:t xml:space="preserve"> 25 м3; блок </w:t>
      </w:r>
      <w:proofErr w:type="spellStart"/>
      <w:r w:rsidRPr="00204AD0">
        <w:rPr>
          <w:lang w:val="uk-UA"/>
        </w:rPr>
        <w:t>ємностей</w:t>
      </w:r>
      <w:proofErr w:type="spellEnd"/>
      <w:r w:rsidRPr="00204AD0">
        <w:rPr>
          <w:lang w:val="uk-UA"/>
        </w:rPr>
        <w:t xml:space="preserve"> об'ємом 2х100 м3 збору дощових стоків; дизель-генератор – 2 од.; заправка ДЕС; наземна ємність зберігання дизпалива об'ємом 25 м3; факельний </w:t>
      </w:r>
      <w:proofErr w:type="spellStart"/>
      <w:r w:rsidRPr="00204AD0">
        <w:rPr>
          <w:lang w:val="uk-UA"/>
        </w:rPr>
        <w:t>амбар</w:t>
      </w:r>
      <w:proofErr w:type="spellEnd"/>
      <w:r w:rsidRPr="00204AD0">
        <w:rPr>
          <w:lang w:val="uk-UA"/>
        </w:rPr>
        <w:t xml:space="preserve"> УКПГ (випаровування рідини); факельний </w:t>
      </w:r>
      <w:proofErr w:type="spellStart"/>
      <w:r w:rsidRPr="00204AD0">
        <w:rPr>
          <w:lang w:val="uk-UA"/>
        </w:rPr>
        <w:t>амбар</w:t>
      </w:r>
      <w:proofErr w:type="spellEnd"/>
      <w:r w:rsidRPr="00204AD0">
        <w:rPr>
          <w:lang w:val="uk-UA"/>
        </w:rPr>
        <w:t xml:space="preserve"> УКПГ (проведення ППР, </w:t>
      </w:r>
      <w:proofErr w:type="spellStart"/>
      <w:r w:rsidRPr="00204AD0">
        <w:rPr>
          <w:lang w:val="uk-UA"/>
        </w:rPr>
        <w:t>стравлювання</w:t>
      </w:r>
      <w:proofErr w:type="spellEnd"/>
      <w:r w:rsidRPr="00204AD0">
        <w:rPr>
          <w:lang w:val="uk-UA"/>
        </w:rPr>
        <w:t xml:space="preserve"> </w:t>
      </w:r>
      <w:proofErr w:type="spellStart"/>
      <w:r w:rsidRPr="00204AD0">
        <w:rPr>
          <w:lang w:val="uk-UA"/>
        </w:rPr>
        <w:t>газа</w:t>
      </w:r>
      <w:proofErr w:type="spellEnd"/>
      <w:r w:rsidRPr="00204AD0">
        <w:rPr>
          <w:lang w:val="uk-UA"/>
        </w:rPr>
        <w:t xml:space="preserve"> дегазації, продувка шлейфів свердловин); факельні </w:t>
      </w:r>
      <w:proofErr w:type="spellStart"/>
      <w:r w:rsidRPr="00204AD0">
        <w:rPr>
          <w:lang w:val="uk-UA"/>
        </w:rPr>
        <w:t>амбари</w:t>
      </w:r>
      <w:proofErr w:type="spellEnd"/>
      <w:r w:rsidRPr="00204AD0">
        <w:rPr>
          <w:lang w:val="uk-UA"/>
        </w:rPr>
        <w:t xml:space="preserve"> свердловин; фарбування пензлем на території</w:t>
      </w:r>
      <w:r>
        <w:rPr>
          <w:lang w:val="uk-UA"/>
        </w:rPr>
        <w:t>.</w:t>
      </w:r>
    </w:p>
    <w:p w:rsidR="00DA7AB3" w:rsidRPr="005A4249" w:rsidRDefault="00DA7AB3" w:rsidP="00DA7AB3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кількість: 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</w:t>
      </w:r>
      <w:r w:rsidRPr="00CE729A">
        <w:rPr>
          <w:lang w:val="uk-UA"/>
        </w:rPr>
        <w:t>46,123</w:t>
      </w:r>
      <w:r>
        <w:rPr>
          <w:lang w:val="uk-UA"/>
        </w:rPr>
        <w:t xml:space="preserve"> т/рік;</w:t>
      </w:r>
      <w:r w:rsidRPr="00AA272A">
        <w:rPr>
          <w:lang w:val="uk-UA"/>
        </w:rPr>
        <w:t xml:space="preserve"> </w:t>
      </w:r>
      <w:r>
        <w:rPr>
          <w:lang w:val="uk-UA"/>
        </w:rPr>
        <w:t xml:space="preserve">сажа – </w:t>
      </w:r>
      <w:r w:rsidRPr="00CE729A">
        <w:rPr>
          <w:lang w:val="uk-UA"/>
        </w:rPr>
        <w:t>29,258</w:t>
      </w:r>
      <w:r>
        <w:rPr>
          <w:lang w:val="uk-UA"/>
        </w:rPr>
        <w:t xml:space="preserve"> т/рік;</w:t>
      </w:r>
      <w:r w:rsidRPr="00CE729A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CE729A">
        <w:rPr>
          <w:lang w:val="uk-UA"/>
        </w:rPr>
        <w:t>294,87</w:t>
      </w:r>
      <w:r>
        <w:rPr>
          <w:lang w:val="uk-UA"/>
        </w:rPr>
        <w:t xml:space="preserve">0 т/рік; сірки діоксид - </w:t>
      </w:r>
      <w:r w:rsidRPr="00CE729A">
        <w:rPr>
          <w:lang w:val="uk-UA"/>
        </w:rPr>
        <w:t>0,2</w:t>
      </w:r>
      <w:r>
        <w:rPr>
          <w:lang w:val="uk-UA"/>
        </w:rPr>
        <w:t xml:space="preserve"> т/рік;</w:t>
      </w:r>
      <w:r w:rsidRPr="002E5E9F">
        <w:rPr>
          <w:lang w:val="uk-UA"/>
        </w:rPr>
        <w:t xml:space="preserve"> </w:t>
      </w:r>
      <w:r>
        <w:rPr>
          <w:lang w:val="uk-UA"/>
        </w:rPr>
        <w:t>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2E5E9F">
        <w:rPr>
          <w:lang w:val="uk-UA"/>
        </w:rPr>
        <w:t>1514,44</w:t>
      </w:r>
      <w:r>
        <w:rPr>
          <w:lang w:val="uk-UA"/>
        </w:rPr>
        <w:t xml:space="preserve"> т/рік;</w:t>
      </w:r>
      <w:r w:rsidRPr="002E5E9F">
        <w:rPr>
          <w:lang w:val="uk-UA"/>
        </w:rPr>
        <w:t xml:space="preserve"> </w:t>
      </w:r>
      <w:r>
        <w:rPr>
          <w:lang w:val="uk-UA"/>
        </w:rPr>
        <w:t>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2E5E9F">
        <w:rPr>
          <w:lang w:val="uk-UA"/>
        </w:rPr>
        <w:t>0,034</w:t>
      </w:r>
      <w:r>
        <w:rPr>
          <w:lang w:val="uk-UA"/>
        </w:rPr>
        <w:t xml:space="preserve"> т/рік; спирт метиловий – </w:t>
      </w:r>
      <w:r w:rsidRPr="002E5E9F">
        <w:rPr>
          <w:lang w:val="uk-UA"/>
        </w:rPr>
        <w:t>3,9264</w:t>
      </w:r>
      <w:r>
        <w:rPr>
          <w:lang w:val="uk-UA"/>
        </w:rPr>
        <w:t xml:space="preserve"> т/рік;</w:t>
      </w:r>
      <w:r w:rsidRPr="002E5E9F">
        <w:rPr>
          <w:lang w:val="uk-UA"/>
        </w:rPr>
        <w:t xml:space="preserve">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2E5E9F">
        <w:rPr>
          <w:lang w:val="uk-UA"/>
        </w:rPr>
        <w:t>365,505</w:t>
      </w:r>
      <w:r>
        <w:rPr>
          <w:lang w:val="uk-UA"/>
        </w:rPr>
        <w:t xml:space="preserve"> т/рік;</w:t>
      </w:r>
      <w:r w:rsidRPr="002E5E9F">
        <w:rPr>
          <w:lang w:val="uk-UA"/>
        </w:rPr>
        <w:t xml:space="preserve">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2E5E9F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 w:rsidRPr="002E5E9F"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2E5E9F">
        <w:rPr>
          <w:lang w:val="uk-UA"/>
        </w:rPr>
        <w:t>22,97045</w:t>
      </w:r>
      <w:r>
        <w:rPr>
          <w:lang w:val="uk-UA"/>
        </w:rPr>
        <w:t xml:space="preserve"> т/рік; н</w:t>
      </w:r>
      <w:r w:rsidRPr="002E5E9F">
        <w:rPr>
          <w:lang w:val="uk-UA"/>
        </w:rPr>
        <w:t xml:space="preserve">едиференційований за </w:t>
      </w:r>
      <w:r w:rsidRPr="002E5E9F">
        <w:rPr>
          <w:lang w:val="uk-UA"/>
        </w:rPr>
        <w:lastRenderedPageBreak/>
        <w:t>складом пил (аерозоль)</w:t>
      </w:r>
      <w:r>
        <w:rPr>
          <w:lang w:val="uk-UA"/>
        </w:rPr>
        <w:t xml:space="preserve"> - </w:t>
      </w:r>
      <w:r w:rsidRPr="002E5E9F">
        <w:rPr>
          <w:lang w:val="uk-UA"/>
        </w:rPr>
        <w:t>0,006</w:t>
      </w:r>
      <w:r>
        <w:rPr>
          <w:lang w:val="uk-UA"/>
        </w:rPr>
        <w:t xml:space="preserve"> т/рік; та парникові гази. Валовий викид складатиме –  2277,382 т/рік (без урахування парникових газів). </w:t>
      </w:r>
    </w:p>
    <w:p w:rsidR="00DA7AB3" w:rsidRPr="00020ACD" w:rsidRDefault="00DA7AB3" w:rsidP="00DA7AB3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DA7AB3" w:rsidRPr="00020ACD" w:rsidRDefault="00DA7AB3" w:rsidP="00DA7AB3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DA7AB3" w:rsidRDefault="00DA7AB3" w:rsidP="00DA7AB3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72840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204245" w:rsidRDefault="00204245" w:rsidP="00DA7AB3">
      <w:bookmarkStart w:id="0" w:name="_GoBack"/>
      <w:bookmarkEnd w:id="0"/>
    </w:p>
    <w:sectPr w:rsidR="0020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71"/>
    <w:rsid w:val="00204245"/>
    <w:rsid w:val="00213571"/>
    <w:rsid w:val="00DA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351C2"/>
  <w15:chartTrackingRefBased/>
  <w15:docId w15:val="{BF9816BA-BA91-4D46-B9D4-B24EC8CC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7AB3"/>
    <w:rPr>
      <w:color w:val="000080"/>
      <w:u w:val="single"/>
      <w:lang/>
    </w:rPr>
  </w:style>
  <w:style w:type="paragraph" w:styleId="a4">
    <w:name w:val="No Spacing"/>
    <w:uiPriority w:val="1"/>
    <w:qFormat/>
    <w:rsid w:val="00DA7AB3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DA7A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2025-01-20T13:38:00Z</dcterms:created>
  <dcterms:modified xsi:type="dcterms:W3CDTF">2025-01-20T13:39:00Z</dcterms:modified>
</cp:coreProperties>
</file>