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5DA" w:rsidRPr="00AD15DA" w:rsidRDefault="00AD15DA" w:rsidP="00AD15DA">
      <w:pPr>
        <w:jc w:val="center"/>
        <w:rPr>
          <w:b/>
          <w:sz w:val="28"/>
          <w:szCs w:val="28"/>
          <w:lang w:val="uk-UA"/>
        </w:rPr>
      </w:pPr>
      <w:bookmarkStart w:id="0" w:name="_GoBack"/>
      <w:bookmarkEnd w:id="0"/>
      <w:r w:rsidRPr="00AD15DA">
        <w:rPr>
          <w:b/>
          <w:sz w:val="28"/>
          <w:szCs w:val="28"/>
          <w:lang w:val="uk-UA"/>
        </w:rPr>
        <w:t>Рішення</w:t>
      </w:r>
    </w:p>
    <w:p w:rsidR="00AD15DA" w:rsidRPr="00AD15DA" w:rsidRDefault="00AD15DA" w:rsidP="00AD15DA">
      <w:pPr>
        <w:jc w:val="center"/>
        <w:rPr>
          <w:b/>
          <w:sz w:val="28"/>
          <w:szCs w:val="28"/>
          <w:lang w:val="uk-UA"/>
        </w:rPr>
      </w:pPr>
      <w:r w:rsidRPr="00AD15DA">
        <w:rPr>
          <w:b/>
          <w:sz w:val="28"/>
          <w:szCs w:val="28"/>
          <w:lang w:val="uk-UA"/>
        </w:rPr>
        <w:t xml:space="preserve">колегії Департаменту науки і освіти </w:t>
      </w:r>
    </w:p>
    <w:p w:rsidR="00AD15DA" w:rsidRPr="00AD15DA" w:rsidRDefault="00AD15DA" w:rsidP="00AD15DA">
      <w:pPr>
        <w:jc w:val="center"/>
        <w:rPr>
          <w:b/>
          <w:sz w:val="28"/>
          <w:szCs w:val="28"/>
        </w:rPr>
      </w:pPr>
      <w:r w:rsidRPr="00AD15DA">
        <w:rPr>
          <w:b/>
          <w:sz w:val="28"/>
          <w:szCs w:val="28"/>
        </w:rPr>
        <w:t>Харківської обласної державної адміністрації</w:t>
      </w:r>
    </w:p>
    <w:p w:rsidR="00AD15DA" w:rsidRPr="00AD15DA" w:rsidRDefault="00AD15DA" w:rsidP="00AD15DA">
      <w:pPr>
        <w:shd w:val="clear" w:color="auto" w:fill="FFFFFF"/>
        <w:jc w:val="both"/>
        <w:rPr>
          <w:bCs/>
          <w:color w:val="000000"/>
          <w:sz w:val="28"/>
          <w:szCs w:val="28"/>
          <w:lang w:val="uk-UA"/>
        </w:rPr>
      </w:pPr>
    </w:p>
    <w:p w:rsidR="00AD15DA" w:rsidRPr="00AD15DA" w:rsidRDefault="00AD15DA" w:rsidP="00AD15DA">
      <w:pPr>
        <w:jc w:val="right"/>
        <w:rPr>
          <w:bCs/>
          <w:sz w:val="28"/>
          <w:szCs w:val="28"/>
          <w:lang w:val="uk-UA"/>
        </w:rPr>
      </w:pPr>
      <w:r w:rsidRPr="00AD15DA">
        <w:rPr>
          <w:bCs/>
          <w:sz w:val="28"/>
          <w:szCs w:val="28"/>
          <w:lang w:val="uk-UA"/>
        </w:rPr>
        <w:t xml:space="preserve">28 грудня 2020 року </w:t>
      </w:r>
    </w:p>
    <w:p w:rsidR="00AD15DA" w:rsidRPr="000D56C7" w:rsidRDefault="00AD15DA" w:rsidP="00AD15DA">
      <w:pPr>
        <w:pStyle w:val="2"/>
        <w:keepNext w:val="0"/>
        <w:rPr>
          <w:sz w:val="28"/>
          <w:szCs w:val="28"/>
        </w:rPr>
      </w:pPr>
    </w:p>
    <w:p w:rsidR="000D56C7" w:rsidRPr="000D56C7" w:rsidRDefault="000D56C7" w:rsidP="000D56C7">
      <w:pPr>
        <w:tabs>
          <w:tab w:val="left" w:pos="1080"/>
          <w:tab w:val="left" w:pos="1260"/>
        </w:tabs>
        <w:jc w:val="center"/>
        <w:rPr>
          <w:b/>
          <w:bCs/>
          <w:sz w:val="28"/>
          <w:szCs w:val="28"/>
          <w:lang w:val="uk-UA"/>
        </w:rPr>
      </w:pPr>
      <w:r w:rsidRPr="000D56C7">
        <w:rPr>
          <w:b/>
          <w:bCs/>
          <w:sz w:val="28"/>
          <w:szCs w:val="28"/>
          <w:lang w:val="uk-UA"/>
        </w:rPr>
        <w:t>Про виконання плану роботи Департаменту науки і освіти Харківської обласної державної адміністрації на 2020 рік та схвалення  плану роботи Департаменту науки і освіти Харківської обласної державної адміністрації на 2021 рік</w:t>
      </w:r>
    </w:p>
    <w:p w:rsidR="000D56C7" w:rsidRPr="000D56C7" w:rsidRDefault="000D56C7" w:rsidP="000D56C7">
      <w:pPr>
        <w:tabs>
          <w:tab w:val="left" w:pos="1080"/>
          <w:tab w:val="left" w:pos="1260"/>
        </w:tabs>
        <w:jc w:val="center"/>
        <w:rPr>
          <w:b/>
          <w:bCs/>
          <w:sz w:val="28"/>
          <w:szCs w:val="28"/>
          <w:lang w:val="uk-UA"/>
        </w:rPr>
      </w:pPr>
    </w:p>
    <w:p w:rsidR="000D56C7" w:rsidRPr="000D56C7" w:rsidRDefault="000D56C7" w:rsidP="000D56C7">
      <w:pPr>
        <w:tabs>
          <w:tab w:val="left" w:pos="1080"/>
          <w:tab w:val="left" w:pos="1260"/>
        </w:tabs>
        <w:ind w:firstLine="720"/>
        <w:jc w:val="both"/>
        <w:rPr>
          <w:sz w:val="28"/>
          <w:szCs w:val="28"/>
          <w:lang w:val="uk-UA"/>
        </w:rPr>
      </w:pPr>
      <w:r w:rsidRPr="000D56C7">
        <w:rPr>
          <w:sz w:val="28"/>
          <w:szCs w:val="28"/>
          <w:lang w:val="uk-UA"/>
        </w:rPr>
        <w:t xml:space="preserve">Заслухавши доповідь директора Департаменту науки і освіти Харківської обласної державної адміністрації Анжеліці КРУТОВОЇ «Про </w:t>
      </w:r>
      <w:r w:rsidRPr="000D56C7">
        <w:rPr>
          <w:bCs/>
          <w:sz w:val="28"/>
          <w:szCs w:val="28"/>
          <w:lang w:val="uk-UA"/>
        </w:rPr>
        <w:t>виконання плану роботи Департаменту науки і освіти Харківської обласної державної адміністрації на 2020 рік та схвалення  плану роботи Департаменту науки і освіти Харківської обласної державної адміністрації на 2021 рік</w:t>
      </w:r>
      <w:r w:rsidRPr="000D56C7">
        <w:rPr>
          <w:sz w:val="28"/>
          <w:szCs w:val="28"/>
          <w:lang w:val="uk-UA"/>
        </w:rPr>
        <w:t>» колегія відзначає.</w:t>
      </w:r>
    </w:p>
    <w:p w:rsidR="000D56C7" w:rsidRPr="000D56C7" w:rsidRDefault="000D56C7" w:rsidP="000D56C7">
      <w:pPr>
        <w:ind w:firstLine="720"/>
        <w:jc w:val="both"/>
        <w:rPr>
          <w:sz w:val="28"/>
          <w:szCs w:val="28"/>
          <w:lang w:val="uk-UA"/>
        </w:rPr>
      </w:pPr>
      <w:r w:rsidRPr="000D56C7">
        <w:rPr>
          <w:sz w:val="28"/>
          <w:szCs w:val="28"/>
          <w:lang w:val="uk-UA"/>
        </w:rPr>
        <w:t xml:space="preserve">У 2020 році Департаментом науки і освіти Харківської обласної державної адміністрації, </w:t>
      </w:r>
      <w:r w:rsidR="00C87517" w:rsidRPr="000D56C7">
        <w:rPr>
          <w:sz w:val="28"/>
          <w:szCs w:val="28"/>
          <w:lang w:val="uk-UA"/>
        </w:rPr>
        <w:t>місцевими органами управління у сфері освіти</w:t>
      </w:r>
      <w:r w:rsidRPr="000D56C7">
        <w:rPr>
          <w:sz w:val="28"/>
          <w:szCs w:val="28"/>
          <w:lang w:val="uk-UA"/>
        </w:rPr>
        <w:t xml:space="preserve">,  закладами дошкільної, загальної середньої, позашкільної, професійної (професійно-технічної), вищої освіти всіх типів і форм власності, науковими установами області забезпечувалася якісна реалізація основних завдань державної політики в системі освіти та науки відповідно до чинного законодавства України. </w:t>
      </w:r>
    </w:p>
    <w:p w:rsidR="000D56C7" w:rsidRPr="000D56C7" w:rsidRDefault="000D56C7" w:rsidP="000D5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0D56C7">
        <w:rPr>
          <w:sz w:val="28"/>
          <w:szCs w:val="28"/>
          <w:lang w:val="uk-UA"/>
        </w:rPr>
        <w:t>У 2020 році Департаментом науки і освіти Харківської обласної державної адміністрації та місцевими органами управління у сфері освіти здійснювалася системна робота щодо виконання основних завдань на рік, реалізувалися заходи щодо подальшого реформування дошкільної, загальної середньої, професійної (професійно-технічної) та вищої освіти, створення необхідних умов для рівного доступу громадян до якісної безперервної освіти, покращення умов праці педагогічних працівників, підвищення їх кваліфікації, соціального і професійного захисту, поліпшення ресурсного забезпечення закладів та установ системи освіти.</w:t>
      </w:r>
    </w:p>
    <w:p w:rsidR="000D56C7" w:rsidRPr="000D56C7" w:rsidRDefault="000D56C7" w:rsidP="000D56C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val="0"/>
          <w:sz w:val="28"/>
          <w:szCs w:val="28"/>
        </w:rPr>
      </w:pPr>
      <w:r w:rsidRPr="000D56C7">
        <w:rPr>
          <w:b w:val="0"/>
          <w:bCs/>
          <w:sz w:val="28"/>
          <w:szCs w:val="28"/>
        </w:rPr>
        <w:t>Основні завдання Департаменту науки і освіти</w:t>
      </w:r>
      <w:r w:rsidR="00C87517" w:rsidRPr="00C87517">
        <w:rPr>
          <w:sz w:val="28"/>
          <w:szCs w:val="28"/>
        </w:rPr>
        <w:t xml:space="preserve"> </w:t>
      </w:r>
      <w:r w:rsidR="00C87517" w:rsidRPr="00C87517">
        <w:rPr>
          <w:b w:val="0"/>
          <w:bCs/>
          <w:sz w:val="28"/>
          <w:szCs w:val="28"/>
        </w:rPr>
        <w:t>Харківської обласної державної адміністрації</w:t>
      </w:r>
      <w:r w:rsidRPr="000D56C7">
        <w:rPr>
          <w:b w:val="0"/>
          <w:bCs/>
          <w:sz w:val="28"/>
          <w:szCs w:val="28"/>
        </w:rPr>
        <w:t xml:space="preserve">, місцевих органів управління </w:t>
      </w:r>
      <w:r w:rsidR="00C87517" w:rsidRPr="00C87517">
        <w:rPr>
          <w:b w:val="0"/>
          <w:sz w:val="28"/>
          <w:szCs w:val="28"/>
        </w:rPr>
        <w:t>у сфері освіти</w:t>
      </w:r>
      <w:r w:rsidRPr="000D56C7">
        <w:rPr>
          <w:b w:val="0"/>
          <w:bCs/>
          <w:sz w:val="28"/>
          <w:szCs w:val="28"/>
        </w:rPr>
        <w:t>, навчальних закладів різних типів, рівнів акредитації і форм власності на 2020 рік виконані з урахуванням обмежень,</w:t>
      </w:r>
      <w:r w:rsidRPr="000D56C7">
        <w:rPr>
          <w:b w:val="0"/>
          <w:sz w:val="28"/>
          <w:szCs w:val="28"/>
        </w:rPr>
        <w:t xml:space="preserve"> пов’язан</w:t>
      </w:r>
      <w:r w:rsidRPr="000D56C7">
        <w:rPr>
          <w:b w:val="0"/>
          <w:bCs/>
          <w:sz w:val="28"/>
          <w:szCs w:val="28"/>
        </w:rPr>
        <w:t>их</w:t>
      </w:r>
      <w:r w:rsidRPr="000D56C7">
        <w:rPr>
          <w:b w:val="0"/>
          <w:sz w:val="28"/>
          <w:szCs w:val="28"/>
        </w:rPr>
        <w:t xml:space="preserve"> із запровадженням карантину.</w:t>
      </w:r>
    </w:p>
    <w:p w:rsidR="000D56C7" w:rsidRPr="000D56C7" w:rsidRDefault="000D56C7" w:rsidP="000D56C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val="0"/>
          <w:sz w:val="28"/>
          <w:szCs w:val="28"/>
        </w:rPr>
      </w:pPr>
      <w:r w:rsidRPr="000D56C7">
        <w:rPr>
          <w:b w:val="0"/>
          <w:sz w:val="28"/>
          <w:szCs w:val="28"/>
        </w:rPr>
        <w:t>У 2021  році державна політика у сфері освіти спрямована на реалізацію законів України «Про освіту», «Про повну загальну середню освіту», «Про дошкільну освіту, «Про позашкільну освіту», «Про фахову передвищу освіту», «Про вищу освіту», Концепції реалізації державної політики у сфері реформування загальної середньої освіти «Нова українська школа», Стратегії розвитку Харківської області на 2021 – 2027 роки</w:t>
      </w:r>
      <w:r w:rsidRPr="000D56C7">
        <w:rPr>
          <w:b w:val="0"/>
          <w:sz w:val="28"/>
          <w:szCs w:val="28"/>
          <w:lang w:eastAsia="en-US"/>
        </w:rPr>
        <w:t xml:space="preserve">, </w:t>
      </w:r>
      <w:r w:rsidRPr="000D56C7">
        <w:rPr>
          <w:b w:val="0"/>
          <w:sz w:val="28"/>
          <w:szCs w:val="28"/>
          <w:lang w:eastAsia="en-US"/>
        </w:rPr>
        <w:lastRenderedPageBreak/>
        <w:t>Обласн</w:t>
      </w:r>
      <w:r w:rsidRPr="000D56C7">
        <w:rPr>
          <w:b w:val="0"/>
          <w:sz w:val="28"/>
          <w:szCs w:val="28"/>
        </w:rPr>
        <w:t>ої</w:t>
      </w:r>
      <w:r w:rsidRPr="000D56C7">
        <w:rPr>
          <w:b w:val="0"/>
          <w:sz w:val="28"/>
          <w:szCs w:val="28"/>
          <w:lang w:eastAsia="en-US"/>
        </w:rPr>
        <w:t xml:space="preserve"> програм</w:t>
      </w:r>
      <w:r w:rsidRPr="000D56C7">
        <w:rPr>
          <w:b w:val="0"/>
          <w:sz w:val="28"/>
          <w:szCs w:val="28"/>
        </w:rPr>
        <w:t>и</w:t>
      </w:r>
      <w:r w:rsidRPr="000D56C7">
        <w:rPr>
          <w:b w:val="0"/>
          <w:sz w:val="28"/>
          <w:szCs w:val="28"/>
          <w:lang w:eastAsia="en-US"/>
        </w:rPr>
        <w:t xml:space="preserve"> розвитку освіти «Новий освітній простір Харківщини» на 2019-2023 роки</w:t>
      </w:r>
      <w:r w:rsidRPr="000D56C7">
        <w:rPr>
          <w:b w:val="0"/>
          <w:sz w:val="28"/>
          <w:szCs w:val="28"/>
        </w:rPr>
        <w:t>.</w:t>
      </w:r>
    </w:p>
    <w:p w:rsidR="00C87517" w:rsidRDefault="00C87517" w:rsidP="000D56C7">
      <w:pPr>
        <w:shd w:val="clear" w:color="auto" w:fill="FFFFFF"/>
        <w:ind w:firstLine="720"/>
        <w:jc w:val="both"/>
        <w:rPr>
          <w:sz w:val="28"/>
          <w:szCs w:val="28"/>
          <w:lang w:val="uk-UA"/>
        </w:rPr>
      </w:pPr>
    </w:p>
    <w:p w:rsidR="000D56C7" w:rsidRPr="000D56C7" w:rsidRDefault="000D56C7" w:rsidP="000D56C7">
      <w:pPr>
        <w:shd w:val="clear" w:color="auto" w:fill="FFFFFF"/>
        <w:ind w:firstLine="720"/>
        <w:jc w:val="both"/>
        <w:rPr>
          <w:sz w:val="28"/>
          <w:szCs w:val="28"/>
          <w:lang w:val="uk-UA"/>
        </w:rPr>
      </w:pPr>
      <w:r w:rsidRPr="000D56C7">
        <w:rPr>
          <w:sz w:val="28"/>
          <w:szCs w:val="28"/>
          <w:lang w:val="uk-UA"/>
        </w:rPr>
        <w:t>Ураховуючи вищевикладене, колегія ухвалює:</w:t>
      </w:r>
    </w:p>
    <w:p w:rsidR="000D56C7" w:rsidRPr="000D56C7" w:rsidRDefault="000D56C7" w:rsidP="000D56C7">
      <w:pPr>
        <w:tabs>
          <w:tab w:val="left" w:pos="317"/>
          <w:tab w:val="left" w:pos="720"/>
        </w:tabs>
        <w:ind w:firstLine="567"/>
        <w:jc w:val="both"/>
        <w:rPr>
          <w:sz w:val="28"/>
          <w:szCs w:val="28"/>
          <w:lang w:val="uk-UA"/>
        </w:rPr>
      </w:pPr>
      <w:r w:rsidRPr="000D56C7">
        <w:rPr>
          <w:sz w:val="28"/>
          <w:szCs w:val="28"/>
          <w:lang w:val="uk-UA"/>
        </w:rPr>
        <w:t>1. Інформацію про хід виконання плану роботи Департаменту науки і освіти Харківської обласної державної адміністрації на 2020 рік узяти до відома.</w:t>
      </w:r>
    </w:p>
    <w:p w:rsidR="000D56C7" w:rsidRPr="000D56C7" w:rsidRDefault="000D56C7" w:rsidP="000D56C7">
      <w:pPr>
        <w:tabs>
          <w:tab w:val="left" w:pos="317"/>
          <w:tab w:val="left" w:pos="720"/>
        </w:tabs>
        <w:ind w:firstLine="567"/>
        <w:jc w:val="both"/>
        <w:rPr>
          <w:sz w:val="28"/>
          <w:szCs w:val="28"/>
          <w:lang w:val="uk-UA"/>
        </w:rPr>
      </w:pPr>
    </w:p>
    <w:p w:rsidR="000D56C7" w:rsidRPr="00C87517" w:rsidRDefault="000D56C7" w:rsidP="000D56C7">
      <w:pPr>
        <w:tabs>
          <w:tab w:val="left" w:pos="317"/>
          <w:tab w:val="left" w:pos="720"/>
        </w:tabs>
        <w:ind w:firstLine="567"/>
        <w:jc w:val="both"/>
        <w:rPr>
          <w:sz w:val="28"/>
          <w:szCs w:val="28"/>
          <w:lang w:val="uk-UA"/>
        </w:rPr>
      </w:pPr>
      <w:r w:rsidRPr="00C87517">
        <w:rPr>
          <w:sz w:val="28"/>
          <w:szCs w:val="28"/>
          <w:lang w:val="uk-UA"/>
        </w:rPr>
        <w:t>2. Ухвалити план роботи Департаменту науки і освіти Харківської обласної державної адміністрації на 2021 рік</w:t>
      </w:r>
      <w:r w:rsidR="00C87517">
        <w:rPr>
          <w:sz w:val="28"/>
          <w:szCs w:val="28"/>
          <w:lang w:val="uk-UA"/>
        </w:rPr>
        <w:t xml:space="preserve"> (додається)</w:t>
      </w:r>
      <w:r w:rsidRPr="00C87517">
        <w:rPr>
          <w:sz w:val="28"/>
          <w:szCs w:val="28"/>
          <w:lang w:val="uk-UA"/>
        </w:rPr>
        <w:t>.</w:t>
      </w:r>
    </w:p>
    <w:p w:rsidR="000D56C7" w:rsidRPr="000D56C7" w:rsidRDefault="000D56C7" w:rsidP="000D56C7">
      <w:pPr>
        <w:pStyle w:val="a9"/>
        <w:ind w:firstLine="567"/>
        <w:rPr>
          <w:bCs/>
          <w:szCs w:val="28"/>
        </w:rPr>
      </w:pPr>
    </w:p>
    <w:p w:rsidR="000D56C7" w:rsidRDefault="000D56C7" w:rsidP="000D56C7">
      <w:pPr>
        <w:pStyle w:val="a9"/>
        <w:rPr>
          <w:szCs w:val="28"/>
        </w:rPr>
      </w:pPr>
      <w:r>
        <w:rPr>
          <w:bCs/>
          <w:szCs w:val="28"/>
        </w:rPr>
        <w:t>3</w:t>
      </w:r>
      <w:r w:rsidRPr="00594FB5">
        <w:rPr>
          <w:bCs/>
          <w:szCs w:val="28"/>
        </w:rPr>
        <w:t xml:space="preserve">. </w:t>
      </w:r>
      <w:r w:rsidRPr="00AF209D">
        <w:rPr>
          <w:szCs w:val="28"/>
        </w:rPr>
        <w:t xml:space="preserve">Контроль за виконанням даного рішення </w:t>
      </w:r>
      <w:r>
        <w:rPr>
          <w:szCs w:val="28"/>
        </w:rPr>
        <w:t>залишаю за собою.</w:t>
      </w:r>
    </w:p>
    <w:p w:rsidR="00AD15DA" w:rsidRDefault="00AD15DA" w:rsidP="00AD15DA">
      <w:pPr>
        <w:tabs>
          <w:tab w:val="left" w:pos="0"/>
        </w:tabs>
        <w:ind w:left="709"/>
        <w:jc w:val="both"/>
        <w:rPr>
          <w:sz w:val="28"/>
          <w:szCs w:val="28"/>
          <w:lang w:val="uk-UA"/>
        </w:rPr>
      </w:pPr>
    </w:p>
    <w:p w:rsidR="00AD15DA" w:rsidRPr="00AD15DA" w:rsidRDefault="00AD15DA" w:rsidP="00AD15DA">
      <w:pPr>
        <w:tabs>
          <w:tab w:val="left" w:pos="0"/>
        </w:tabs>
        <w:ind w:left="709"/>
        <w:jc w:val="both"/>
        <w:rPr>
          <w:sz w:val="28"/>
          <w:szCs w:val="28"/>
          <w:lang w:val="uk-UA"/>
        </w:rPr>
      </w:pPr>
    </w:p>
    <w:p w:rsidR="00AD15DA" w:rsidRPr="00AD15DA" w:rsidRDefault="00AD15DA" w:rsidP="00AD15DA">
      <w:pPr>
        <w:jc w:val="both"/>
        <w:rPr>
          <w:sz w:val="28"/>
          <w:szCs w:val="28"/>
          <w:lang w:val="uk-UA"/>
        </w:rPr>
      </w:pPr>
    </w:p>
    <w:p w:rsidR="00AD15DA" w:rsidRPr="00AD15DA" w:rsidRDefault="00AD15DA" w:rsidP="00AD15DA">
      <w:pPr>
        <w:jc w:val="both"/>
        <w:rPr>
          <w:sz w:val="28"/>
          <w:szCs w:val="28"/>
          <w:lang w:val="uk-UA"/>
        </w:rPr>
      </w:pPr>
      <w:r w:rsidRPr="00AD15DA">
        <w:rPr>
          <w:sz w:val="28"/>
          <w:szCs w:val="28"/>
          <w:lang w:val="uk-UA"/>
        </w:rPr>
        <w:t>Голова колегії,</w:t>
      </w:r>
    </w:p>
    <w:p w:rsidR="00AD15DA" w:rsidRPr="00AD15DA" w:rsidRDefault="00AD15DA" w:rsidP="00AD15DA">
      <w:pPr>
        <w:rPr>
          <w:sz w:val="28"/>
          <w:szCs w:val="28"/>
        </w:rPr>
      </w:pPr>
      <w:r w:rsidRPr="00AD15DA">
        <w:rPr>
          <w:sz w:val="28"/>
          <w:szCs w:val="28"/>
          <w:lang w:val="uk-UA"/>
        </w:rPr>
        <w:t>директор Департаменту</w:t>
      </w:r>
      <w:r w:rsidRPr="00AD15DA">
        <w:rPr>
          <w:sz w:val="28"/>
          <w:szCs w:val="28"/>
          <w:lang w:val="uk-UA"/>
        </w:rPr>
        <w:tab/>
      </w:r>
      <w:r w:rsidRPr="00AD15DA">
        <w:rPr>
          <w:sz w:val="28"/>
          <w:szCs w:val="28"/>
          <w:lang w:val="uk-UA"/>
        </w:rPr>
        <w:tab/>
      </w:r>
      <w:r w:rsidRPr="00AD15DA">
        <w:rPr>
          <w:sz w:val="28"/>
          <w:szCs w:val="28"/>
          <w:lang w:val="uk-UA"/>
        </w:rPr>
        <w:tab/>
      </w:r>
      <w:r w:rsidRPr="00AD15DA">
        <w:rPr>
          <w:sz w:val="28"/>
          <w:szCs w:val="28"/>
          <w:lang w:val="uk-UA"/>
        </w:rPr>
        <w:tab/>
      </w:r>
      <w:r w:rsidRPr="00AD15DA">
        <w:rPr>
          <w:sz w:val="28"/>
          <w:szCs w:val="28"/>
          <w:lang w:val="uk-UA"/>
        </w:rPr>
        <w:tab/>
      </w:r>
      <w:r w:rsidRPr="00AD15DA">
        <w:rPr>
          <w:bCs/>
          <w:sz w:val="28"/>
          <w:szCs w:val="28"/>
        </w:rPr>
        <w:t>Анжеліка КРУТОВА</w:t>
      </w:r>
    </w:p>
    <w:sectPr w:rsidR="00AD15DA" w:rsidRPr="00AD15DA" w:rsidSect="002D3DB8">
      <w:headerReference w:type="even" r:id="rId7"/>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44A" w:rsidRDefault="008F644A" w:rsidP="00AD15DA">
      <w:r>
        <w:separator/>
      </w:r>
    </w:p>
  </w:endnote>
  <w:endnote w:type="continuationSeparator" w:id="0">
    <w:p w:rsidR="008F644A" w:rsidRDefault="008F644A" w:rsidP="00AD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44A" w:rsidRDefault="008F644A" w:rsidP="00AD15DA">
      <w:r>
        <w:separator/>
      </w:r>
    </w:p>
  </w:footnote>
  <w:footnote w:type="continuationSeparator" w:id="0">
    <w:p w:rsidR="008F644A" w:rsidRDefault="008F644A" w:rsidP="00AD15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575806"/>
      <w:docPartObj>
        <w:docPartGallery w:val="Page Numbers (Top of Page)"/>
        <w:docPartUnique/>
      </w:docPartObj>
    </w:sdtPr>
    <w:sdtEndPr/>
    <w:sdtContent>
      <w:p w:rsidR="002D3DB8" w:rsidRDefault="00DE1A88">
        <w:pPr>
          <w:pStyle w:val="a3"/>
          <w:jc w:val="center"/>
        </w:pPr>
        <w:r>
          <w:fldChar w:fldCharType="begin"/>
        </w:r>
        <w:r w:rsidR="002D3DB8">
          <w:instrText>PAGE   \* MERGEFORMAT</w:instrText>
        </w:r>
        <w:r>
          <w:fldChar w:fldCharType="separate"/>
        </w:r>
        <w:r w:rsidR="00FC5413">
          <w:rPr>
            <w:noProof/>
          </w:rPr>
          <w:t>2</w:t>
        </w:r>
        <w:r>
          <w:fldChar w:fldCharType="end"/>
        </w:r>
      </w:p>
    </w:sdtContent>
  </w:sdt>
  <w:p w:rsidR="00AD15DA" w:rsidRDefault="00AD15D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801CE"/>
    <w:multiLevelType w:val="hybridMultilevel"/>
    <w:tmpl w:val="164E12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737C1DB7"/>
    <w:multiLevelType w:val="hybridMultilevel"/>
    <w:tmpl w:val="38163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AD15DA"/>
    <w:rsid w:val="000D56C7"/>
    <w:rsid w:val="00135F94"/>
    <w:rsid w:val="002D3DB8"/>
    <w:rsid w:val="0041259D"/>
    <w:rsid w:val="005F5431"/>
    <w:rsid w:val="00792313"/>
    <w:rsid w:val="008F644A"/>
    <w:rsid w:val="009B12D9"/>
    <w:rsid w:val="00A208B0"/>
    <w:rsid w:val="00A9739C"/>
    <w:rsid w:val="00AD15DA"/>
    <w:rsid w:val="00C87517"/>
    <w:rsid w:val="00D17C0A"/>
    <w:rsid w:val="00DE1A88"/>
    <w:rsid w:val="00E34B07"/>
    <w:rsid w:val="00FC54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924B7-7D1B-4948-9ABF-697019BA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5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D15DA"/>
    <w:pPr>
      <w:keepNext/>
      <w:outlineLvl w:val="1"/>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D15DA"/>
    <w:rPr>
      <w:rFonts w:ascii="Times New Roman" w:eastAsia="Times New Roman" w:hAnsi="Times New Roman" w:cs="Times New Roman"/>
      <w:b/>
      <w:sz w:val="24"/>
      <w:szCs w:val="24"/>
      <w:lang w:val="uk-UA" w:eastAsia="ru-RU"/>
    </w:rPr>
  </w:style>
  <w:style w:type="paragraph" w:styleId="a3">
    <w:name w:val="header"/>
    <w:basedOn w:val="a"/>
    <w:link w:val="a4"/>
    <w:uiPriority w:val="99"/>
    <w:unhideWhenUsed/>
    <w:rsid w:val="00AD15DA"/>
    <w:pPr>
      <w:tabs>
        <w:tab w:val="center" w:pos="4677"/>
        <w:tab w:val="right" w:pos="9355"/>
      </w:tabs>
    </w:pPr>
  </w:style>
  <w:style w:type="character" w:customStyle="1" w:styleId="a4">
    <w:name w:val="Верхний колонтитул Знак"/>
    <w:basedOn w:val="a0"/>
    <w:link w:val="a3"/>
    <w:uiPriority w:val="99"/>
    <w:rsid w:val="00AD15D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D15DA"/>
    <w:pPr>
      <w:tabs>
        <w:tab w:val="center" w:pos="4677"/>
        <w:tab w:val="right" w:pos="9355"/>
      </w:tabs>
    </w:pPr>
  </w:style>
  <w:style w:type="character" w:customStyle="1" w:styleId="a6">
    <w:name w:val="Нижний колонтитул Знак"/>
    <w:basedOn w:val="a0"/>
    <w:link w:val="a5"/>
    <w:uiPriority w:val="99"/>
    <w:rsid w:val="00AD15DA"/>
    <w:rPr>
      <w:rFonts w:ascii="Times New Roman" w:eastAsia="Times New Roman" w:hAnsi="Times New Roman" w:cs="Times New Roman"/>
      <w:sz w:val="24"/>
      <w:szCs w:val="24"/>
      <w:lang w:eastAsia="ru-RU"/>
    </w:rPr>
  </w:style>
  <w:style w:type="paragraph" w:styleId="a7">
    <w:name w:val="Normal (Web)"/>
    <w:basedOn w:val="a"/>
    <w:uiPriority w:val="99"/>
    <w:unhideWhenUsed/>
    <w:rsid w:val="005F5431"/>
    <w:pPr>
      <w:spacing w:before="100" w:beforeAutospacing="1" w:after="100" w:afterAutospacing="1"/>
    </w:pPr>
  </w:style>
  <w:style w:type="paragraph" w:styleId="a8">
    <w:name w:val="List Paragraph"/>
    <w:basedOn w:val="a"/>
    <w:uiPriority w:val="34"/>
    <w:qFormat/>
    <w:rsid w:val="005F5431"/>
    <w:pPr>
      <w:ind w:left="720"/>
      <w:contextualSpacing/>
    </w:pPr>
  </w:style>
  <w:style w:type="paragraph" w:styleId="a9">
    <w:name w:val="Body Text Indent"/>
    <w:basedOn w:val="a"/>
    <w:link w:val="aa"/>
    <w:rsid w:val="000D56C7"/>
    <w:pPr>
      <w:ind w:firstLine="540"/>
      <w:jc w:val="both"/>
    </w:pPr>
    <w:rPr>
      <w:sz w:val="28"/>
      <w:lang w:val="uk-UA"/>
    </w:rPr>
  </w:style>
  <w:style w:type="character" w:customStyle="1" w:styleId="aa">
    <w:name w:val="Основной текст с отступом Знак"/>
    <w:basedOn w:val="a0"/>
    <w:link w:val="a9"/>
    <w:rsid w:val="000D56C7"/>
    <w:rPr>
      <w:rFonts w:ascii="Times New Roman" w:eastAsia="Times New Roman" w:hAnsi="Times New Roman" w:cs="Times New Roman"/>
      <w:sz w:val="28"/>
      <w:szCs w:val="24"/>
      <w:lang w:val="uk-UA" w:eastAsia="ru-RU"/>
    </w:rPr>
  </w:style>
  <w:style w:type="paragraph" w:styleId="ab">
    <w:name w:val="Title"/>
    <w:basedOn w:val="a"/>
    <w:link w:val="ac"/>
    <w:qFormat/>
    <w:rsid w:val="000D56C7"/>
    <w:pPr>
      <w:jc w:val="center"/>
    </w:pPr>
    <w:rPr>
      <w:b/>
      <w:lang w:val="uk-UA"/>
    </w:rPr>
  </w:style>
  <w:style w:type="character" w:customStyle="1" w:styleId="ac">
    <w:name w:val="Заголовок Знак"/>
    <w:basedOn w:val="a0"/>
    <w:link w:val="ab"/>
    <w:rsid w:val="000D56C7"/>
    <w:rPr>
      <w:rFonts w:ascii="Times New Roman" w:eastAsia="Times New Roman" w:hAnsi="Times New Roman" w:cs="Times New Roman"/>
      <w:b/>
      <w:sz w:val="24"/>
      <w:szCs w:val="24"/>
      <w:lang w:val="uk-UA" w:eastAsia="ru-RU"/>
    </w:rPr>
  </w:style>
  <w:style w:type="paragraph" w:styleId="ad">
    <w:name w:val="Balloon Text"/>
    <w:basedOn w:val="a"/>
    <w:link w:val="ae"/>
    <w:uiPriority w:val="99"/>
    <w:semiHidden/>
    <w:unhideWhenUsed/>
    <w:rsid w:val="002D3DB8"/>
    <w:rPr>
      <w:rFonts w:ascii="Tahoma" w:hAnsi="Tahoma" w:cs="Tahoma"/>
      <w:sz w:val="16"/>
      <w:szCs w:val="16"/>
    </w:rPr>
  </w:style>
  <w:style w:type="character" w:customStyle="1" w:styleId="ae">
    <w:name w:val="Текст выноски Знак"/>
    <w:basedOn w:val="a0"/>
    <w:link w:val="ad"/>
    <w:uiPriority w:val="99"/>
    <w:semiHidden/>
    <w:rsid w:val="002D3DB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1896</Words>
  <Characters>1082</Characters>
  <Application>Microsoft Office Word</Application>
  <DocSecurity>0</DocSecurity>
  <Lines>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_</cp:lastModifiedBy>
  <cp:revision>8</cp:revision>
  <cp:lastPrinted>2021-01-14T10:16:00Z</cp:lastPrinted>
  <dcterms:created xsi:type="dcterms:W3CDTF">2021-01-14T09:34:00Z</dcterms:created>
  <dcterms:modified xsi:type="dcterms:W3CDTF">2022-06-14T15:54:00Z</dcterms:modified>
</cp:coreProperties>
</file>